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A2" w:rsidRPr="00F52890" w:rsidRDefault="00306391" w:rsidP="00202CA7">
      <w:pPr>
        <w:spacing w:line="360" w:lineRule="auto"/>
        <w:jc w:val="right"/>
        <w:rPr>
          <w:rFonts w:asciiTheme="majorBidi" w:hAnsiTheme="majorBidi" w:cstheme="majorBidi"/>
          <w:b/>
          <w:bCs/>
          <w:color w:val="AB0634"/>
          <w:sz w:val="28"/>
          <w:szCs w:val="28"/>
          <w:rtl/>
          <w:lang w:bidi="ar-IQ"/>
        </w:rPr>
      </w:pPr>
      <w:r w:rsidRPr="00F52890">
        <w:rPr>
          <w:rFonts w:asciiTheme="majorBidi" w:hAnsiTheme="majorBidi" w:cstheme="majorBidi"/>
          <w:b/>
          <w:bCs/>
          <w:color w:val="AB0634"/>
          <w:sz w:val="28"/>
          <w:szCs w:val="28"/>
        </w:rPr>
        <w:t>crude a</w:t>
      </w:r>
      <w:r w:rsidR="00202CA7">
        <w:rPr>
          <w:rFonts w:asciiTheme="majorBidi" w:hAnsiTheme="majorBidi" w:cstheme="majorBidi"/>
          <w:b/>
          <w:bCs/>
          <w:color w:val="AB0634"/>
          <w:sz w:val="28"/>
          <w:szCs w:val="28"/>
        </w:rPr>
        <w:t>s</w:t>
      </w:r>
      <w:r w:rsidRPr="00F52890">
        <w:rPr>
          <w:rFonts w:asciiTheme="majorBidi" w:hAnsiTheme="majorBidi" w:cstheme="majorBidi"/>
          <w:b/>
          <w:bCs/>
          <w:color w:val="AB0634"/>
          <w:sz w:val="28"/>
          <w:szCs w:val="28"/>
        </w:rPr>
        <w:t>h</w:t>
      </w:r>
      <w:r w:rsidR="00202CA7">
        <w:rPr>
          <w:rFonts w:asciiTheme="majorBidi" w:hAnsiTheme="majorBidi" w:cstheme="majorBidi" w:hint="cs"/>
          <w:b/>
          <w:bCs/>
          <w:color w:val="AB0634"/>
          <w:sz w:val="28"/>
          <w:szCs w:val="28"/>
          <w:rtl/>
          <w:lang w:bidi="ar-IQ"/>
        </w:rPr>
        <w:t xml:space="preserve"> </w:t>
      </w:r>
      <w:r w:rsidR="00202CA7">
        <w:rPr>
          <w:rFonts w:asciiTheme="majorBidi" w:hAnsiTheme="majorBidi" w:cstheme="majorBidi"/>
          <w:b/>
          <w:bCs/>
          <w:color w:val="AB0634"/>
          <w:sz w:val="28"/>
          <w:szCs w:val="28"/>
          <w:lang w:bidi="ar-IQ"/>
        </w:rPr>
        <w:t>Determination</w:t>
      </w:r>
      <w:r w:rsidR="00E4761C">
        <w:rPr>
          <w:rFonts w:asciiTheme="majorBidi" w:hAnsiTheme="majorBidi" w:cstheme="majorBidi"/>
          <w:b/>
          <w:bCs/>
          <w:color w:val="AB0634"/>
          <w:sz w:val="28"/>
          <w:szCs w:val="28"/>
          <w:lang w:bidi="ar-IQ"/>
        </w:rPr>
        <w:t xml:space="preserve"> of</w:t>
      </w:r>
      <w:r w:rsidR="00202CA7">
        <w:rPr>
          <w:rFonts w:asciiTheme="majorBidi" w:hAnsiTheme="majorBidi" w:cstheme="majorBidi"/>
          <w:b/>
          <w:bCs/>
          <w:color w:val="AB0634"/>
          <w:sz w:val="28"/>
          <w:szCs w:val="28"/>
          <w:lang w:bidi="ar-IQ"/>
        </w:rPr>
        <w:t xml:space="preserve"> </w:t>
      </w:r>
    </w:p>
    <w:p w:rsidR="00751CA2" w:rsidRPr="00F52890" w:rsidRDefault="00751CA2" w:rsidP="00F52890">
      <w:pPr>
        <w:shd w:val="clear" w:color="auto" w:fill="FFFFFF"/>
        <w:bidi w:val="0"/>
        <w:spacing w:before="100" w:beforeAutospacing="1" w:after="100" w:afterAutospacing="1" w:line="360" w:lineRule="auto"/>
        <w:ind w:firstLine="360"/>
        <w:rPr>
          <w:rFonts w:asciiTheme="majorBidi" w:eastAsia="Times New Roman" w:hAnsiTheme="majorBidi" w:cstheme="majorBidi"/>
          <w:color w:val="000000"/>
          <w:sz w:val="28"/>
          <w:szCs w:val="28"/>
        </w:rPr>
      </w:pPr>
      <w:r w:rsidRPr="00F52890">
        <w:rPr>
          <w:rFonts w:asciiTheme="majorBidi" w:eastAsia="Times New Roman" w:hAnsiTheme="majorBidi" w:cstheme="majorBidi"/>
          <w:color w:val="000000"/>
          <w:sz w:val="28"/>
          <w:szCs w:val="28"/>
        </w:rPr>
        <w:t xml:space="preserve">The ash content is a measure of the total amount of minerals present within a food, whereas the mineral content is a measure of the amount of specific inorganic components present within a food, such as Ca, Na, K and Cl. Determination of the ash </w:t>
      </w:r>
      <w:r w:rsidR="006C024E">
        <w:rPr>
          <w:rFonts w:asciiTheme="majorBidi" w:eastAsia="Times New Roman" w:hAnsiTheme="majorBidi" w:cstheme="majorBidi"/>
          <w:color w:val="000000"/>
          <w:sz w:val="28"/>
          <w:szCs w:val="28"/>
        </w:rPr>
        <w:t>and mineral content of foods is</w:t>
      </w:r>
      <w:r w:rsidR="00E01C66">
        <w:rPr>
          <w:rFonts w:asciiTheme="majorBidi" w:eastAsia="Times New Roman" w:hAnsiTheme="majorBidi" w:cstheme="majorBidi"/>
          <w:color w:val="000000"/>
          <w:sz w:val="28"/>
          <w:szCs w:val="28"/>
        </w:rPr>
        <w:t xml:space="preserve"> </w:t>
      </w:r>
      <w:r w:rsidRPr="00F52890">
        <w:rPr>
          <w:rFonts w:asciiTheme="majorBidi" w:eastAsia="Times New Roman" w:hAnsiTheme="majorBidi" w:cstheme="majorBidi"/>
          <w:color w:val="000000"/>
          <w:sz w:val="28"/>
          <w:szCs w:val="28"/>
        </w:rPr>
        <w:t>important for a number of reasons:</w:t>
      </w:r>
    </w:p>
    <w:p w:rsidR="00751CA2" w:rsidRPr="00F52890" w:rsidRDefault="00751CA2" w:rsidP="00F52890">
      <w:pPr>
        <w:numPr>
          <w:ilvl w:val="0"/>
          <w:numId w:val="1"/>
        </w:numPr>
        <w:shd w:val="clear" w:color="auto" w:fill="FFFFFF"/>
        <w:bidi w:val="0"/>
        <w:spacing w:after="0" w:line="360" w:lineRule="auto"/>
        <w:rPr>
          <w:rFonts w:asciiTheme="majorBidi" w:eastAsia="Times New Roman" w:hAnsiTheme="majorBidi" w:cstheme="majorBidi"/>
          <w:color w:val="000000"/>
          <w:sz w:val="28"/>
          <w:szCs w:val="28"/>
        </w:rPr>
      </w:pPr>
      <w:r w:rsidRPr="00F52890">
        <w:rPr>
          <w:rFonts w:asciiTheme="majorBidi" w:eastAsia="Times New Roman" w:hAnsiTheme="majorBidi" w:cstheme="majorBidi"/>
          <w:b/>
          <w:bCs/>
          <w:color w:val="000000"/>
          <w:sz w:val="28"/>
          <w:szCs w:val="28"/>
        </w:rPr>
        <w:t>Nutritional labeling</w:t>
      </w:r>
      <w:r w:rsidRPr="00F52890">
        <w:rPr>
          <w:rFonts w:asciiTheme="majorBidi" w:eastAsia="Times New Roman" w:hAnsiTheme="majorBidi" w:cstheme="majorBidi"/>
          <w:color w:val="000000"/>
          <w:sz w:val="28"/>
          <w:szCs w:val="28"/>
        </w:rPr>
        <w:t>. The concentration and type of minerals present must often be stipulated on the label of a food.</w:t>
      </w:r>
    </w:p>
    <w:p w:rsidR="00751CA2" w:rsidRPr="00F52890" w:rsidRDefault="00751CA2" w:rsidP="00F52890">
      <w:pPr>
        <w:numPr>
          <w:ilvl w:val="0"/>
          <w:numId w:val="1"/>
        </w:numPr>
        <w:shd w:val="clear" w:color="auto" w:fill="FFFFFF"/>
        <w:bidi w:val="0"/>
        <w:spacing w:after="0" w:line="360" w:lineRule="auto"/>
        <w:rPr>
          <w:rFonts w:asciiTheme="majorBidi" w:eastAsia="Times New Roman" w:hAnsiTheme="majorBidi" w:cstheme="majorBidi"/>
          <w:color w:val="000000"/>
          <w:sz w:val="28"/>
          <w:szCs w:val="28"/>
        </w:rPr>
      </w:pPr>
      <w:r w:rsidRPr="00F52890">
        <w:rPr>
          <w:rFonts w:asciiTheme="majorBidi" w:eastAsia="Times New Roman" w:hAnsiTheme="majorBidi" w:cstheme="majorBidi"/>
          <w:b/>
          <w:bCs/>
          <w:color w:val="000000"/>
          <w:sz w:val="28"/>
          <w:szCs w:val="28"/>
        </w:rPr>
        <w:t>Quality</w:t>
      </w:r>
      <w:r w:rsidRPr="00F52890">
        <w:rPr>
          <w:rFonts w:asciiTheme="majorBidi" w:eastAsia="Times New Roman" w:hAnsiTheme="majorBidi" w:cstheme="majorBidi"/>
          <w:color w:val="000000"/>
          <w:sz w:val="28"/>
          <w:szCs w:val="28"/>
        </w:rPr>
        <w:t>. The quality of many foods depends on the concentration and type of minerals they contain, including their taste, appearance, texture and stability.</w:t>
      </w:r>
    </w:p>
    <w:p w:rsidR="00751CA2" w:rsidRPr="00F52890" w:rsidRDefault="00751CA2" w:rsidP="00F52890">
      <w:pPr>
        <w:numPr>
          <w:ilvl w:val="0"/>
          <w:numId w:val="1"/>
        </w:numPr>
        <w:shd w:val="clear" w:color="auto" w:fill="FFFFFF"/>
        <w:bidi w:val="0"/>
        <w:spacing w:after="0" w:line="360" w:lineRule="auto"/>
        <w:rPr>
          <w:rFonts w:asciiTheme="majorBidi" w:eastAsia="Times New Roman" w:hAnsiTheme="majorBidi" w:cstheme="majorBidi"/>
          <w:color w:val="000000"/>
          <w:sz w:val="28"/>
          <w:szCs w:val="28"/>
        </w:rPr>
      </w:pPr>
      <w:r w:rsidRPr="00F52890">
        <w:rPr>
          <w:rFonts w:asciiTheme="majorBidi" w:eastAsia="Times New Roman" w:hAnsiTheme="majorBidi" w:cstheme="majorBidi"/>
          <w:b/>
          <w:bCs/>
          <w:color w:val="000000"/>
          <w:sz w:val="28"/>
          <w:szCs w:val="28"/>
        </w:rPr>
        <w:t>Microbiological stability</w:t>
      </w:r>
      <w:r w:rsidRPr="00F52890">
        <w:rPr>
          <w:rFonts w:asciiTheme="majorBidi" w:eastAsia="Times New Roman" w:hAnsiTheme="majorBidi" w:cstheme="majorBidi"/>
          <w:color w:val="000000"/>
          <w:sz w:val="28"/>
          <w:szCs w:val="28"/>
        </w:rPr>
        <w:t>. High mineral contents are sometimes used to retard the growth of certain microorganisms.</w:t>
      </w:r>
    </w:p>
    <w:p w:rsidR="00751CA2" w:rsidRPr="00F52890" w:rsidRDefault="00751CA2" w:rsidP="00F52890">
      <w:pPr>
        <w:numPr>
          <w:ilvl w:val="0"/>
          <w:numId w:val="1"/>
        </w:numPr>
        <w:shd w:val="clear" w:color="auto" w:fill="FFFFFF"/>
        <w:bidi w:val="0"/>
        <w:spacing w:after="0" w:line="360" w:lineRule="auto"/>
        <w:rPr>
          <w:rFonts w:asciiTheme="majorBidi" w:eastAsia="Times New Roman" w:hAnsiTheme="majorBidi" w:cstheme="majorBidi"/>
          <w:color w:val="000000"/>
          <w:sz w:val="28"/>
          <w:szCs w:val="28"/>
        </w:rPr>
      </w:pPr>
      <w:r w:rsidRPr="00F52890">
        <w:rPr>
          <w:rFonts w:asciiTheme="majorBidi" w:eastAsia="Times New Roman" w:hAnsiTheme="majorBidi" w:cstheme="majorBidi"/>
          <w:b/>
          <w:bCs/>
          <w:color w:val="000000"/>
          <w:sz w:val="28"/>
          <w:szCs w:val="28"/>
        </w:rPr>
        <w:t>Nutrition.</w:t>
      </w:r>
      <w:r w:rsidRPr="00F52890">
        <w:rPr>
          <w:rFonts w:asciiTheme="majorBidi" w:eastAsia="Times New Roman" w:hAnsiTheme="majorBidi" w:cstheme="majorBidi"/>
          <w:color w:val="000000"/>
          <w:sz w:val="28"/>
          <w:szCs w:val="28"/>
        </w:rPr>
        <w:t> Some mine</w:t>
      </w:r>
      <w:r w:rsidR="00DA0943">
        <w:rPr>
          <w:rFonts w:asciiTheme="majorBidi" w:eastAsia="Times New Roman" w:hAnsiTheme="majorBidi" w:cstheme="majorBidi"/>
          <w:color w:val="000000"/>
          <w:sz w:val="28"/>
          <w:szCs w:val="28"/>
        </w:rPr>
        <w:t xml:space="preserve">rals are essential to a healthy </w:t>
      </w:r>
      <w:r w:rsidRPr="00F52890">
        <w:rPr>
          <w:rFonts w:asciiTheme="majorBidi" w:eastAsia="Times New Roman" w:hAnsiTheme="majorBidi" w:cstheme="majorBidi"/>
          <w:color w:val="000000"/>
          <w:sz w:val="28"/>
          <w:szCs w:val="28"/>
        </w:rPr>
        <w:t>d</w:t>
      </w:r>
      <w:r w:rsidR="00DA0943">
        <w:rPr>
          <w:rFonts w:asciiTheme="majorBidi" w:eastAsia="Times New Roman" w:hAnsiTheme="majorBidi" w:cstheme="majorBidi"/>
          <w:color w:val="000000"/>
          <w:sz w:val="28"/>
          <w:szCs w:val="28"/>
        </w:rPr>
        <w:t>iet</w:t>
      </w:r>
      <w:r w:rsidRPr="00F52890">
        <w:rPr>
          <w:rFonts w:asciiTheme="majorBidi" w:eastAsia="Times New Roman" w:hAnsiTheme="majorBidi" w:cstheme="majorBidi"/>
          <w:color w:val="000000"/>
          <w:sz w:val="28"/>
          <w:szCs w:val="28"/>
        </w:rPr>
        <w:t>(e.g., calcium, phosphorous, potassium and sodium) whereas others can be toxic (e.g., lead, mercury, cadmium and aluminum).</w:t>
      </w:r>
    </w:p>
    <w:p w:rsidR="00F52890" w:rsidRPr="00F52890" w:rsidRDefault="00F52890" w:rsidP="00F52890">
      <w:pPr>
        <w:pStyle w:val="a3"/>
        <w:numPr>
          <w:ilvl w:val="0"/>
          <w:numId w:val="1"/>
        </w:numPr>
        <w:shd w:val="clear" w:color="auto" w:fill="FFFFFF"/>
        <w:spacing w:line="360" w:lineRule="auto"/>
        <w:rPr>
          <w:rFonts w:asciiTheme="majorBidi" w:hAnsiTheme="majorBidi" w:cstheme="majorBidi"/>
          <w:color w:val="000000"/>
          <w:sz w:val="28"/>
          <w:szCs w:val="28"/>
        </w:rPr>
      </w:pPr>
      <w:r w:rsidRPr="00F52890">
        <w:rPr>
          <w:rFonts w:asciiTheme="majorBidi" w:hAnsiTheme="majorBidi" w:cstheme="majorBidi"/>
          <w:b/>
          <w:bCs/>
          <w:color w:val="000000"/>
          <w:sz w:val="28"/>
          <w:szCs w:val="28"/>
        </w:rPr>
        <w:t xml:space="preserve">Dry </w:t>
      </w:r>
      <w:proofErr w:type="spellStart"/>
      <w:r w:rsidRPr="00F52890">
        <w:rPr>
          <w:rFonts w:asciiTheme="majorBidi" w:hAnsiTheme="majorBidi" w:cstheme="majorBidi"/>
          <w:b/>
          <w:bCs/>
          <w:color w:val="000000"/>
          <w:sz w:val="28"/>
          <w:szCs w:val="28"/>
        </w:rPr>
        <w:t>Ashing</w:t>
      </w:r>
      <w:proofErr w:type="spellEnd"/>
    </w:p>
    <w:p w:rsidR="00F52890" w:rsidRPr="00F52890" w:rsidRDefault="00F52890" w:rsidP="00F52890">
      <w:pPr>
        <w:pStyle w:val="a3"/>
        <w:numPr>
          <w:ilvl w:val="0"/>
          <w:numId w:val="1"/>
        </w:numPr>
        <w:shd w:val="clear" w:color="auto" w:fill="FFFFFF"/>
        <w:spacing w:line="360" w:lineRule="auto"/>
        <w:rPr>
          <w:rFonts w:asciiTheme="majorBidi" w:hAnsiTheme="majorBidi" w:cstheme="majorBidi"/>
          <w:color w:val="000000"/>
          <w:sz w:val="28"/>
          <w:szCs w:val="28"/>
        </w:rPr>
      </w:pPr>
      <w:r w:rsidRPr="00F52890">
        <w:rPr>
          <w:rFonts w:asciiTheme="majorBidi" w:hAnsiTheme="majorBidi" w:cstheme="majorBidi"/>
          <w:color w:val="000000"/>
          <w:sz w:val="28"/>
          <w:szCs w:val="28"/>
        </w:rPr>
        <w:t xml:space="preserve">Dry </w:t>
      </w:r>
      <w:proofErr w:type="spellStart"/>
      <w:r w:rsidRPr="00F52890">
        <w:rPr>
          <w:rFonts w:asciiTheme="majorBidi" w:hAnsiTheme="majorBidi" w:cstheme="majorBidi"/>
          <w:color w:val="000000"/>
          <w:sz w:val="28"/>
          <w:szCs w:val="28"/>
        </w:rPr>
        <w:t>ashing</w:t>
      </w:r>
      <w:proofErr w:type="spellEnd"/>
      <w:r w:rsidRPr="00F52890">
        <w:rPr>
          <w:rFonts w:asciiTheme="majorBidi" w:hAnsiTheme="majorBidi" w:cstheme="majorBidi"/>
          <w:color w:val="000000"/>
          <w:sz w:val="28"/>
          <w:szCs w:val="28"/>
        </w:rPr>
        <w:t xml:space="preserve"> procedures use a high temperature muffle furnace capable of maintaining temperatures of between 500 and 600</w:t>
      </w:r>
      <w:r w:rsidRPr="00F52890">
        <w:rPr>
          <w:rStyle w:val="apple-converted-space"/>
          <w:rFonts w:asciiTheme="majorBidi" w:hAnsiTheme="majorBidi" w:cstheme="majorBidi"/>
          <w:color w:val="000000"/>
          <w:sz w:val="28"/>
          <w:szCs w:val="28"/>
        </w:rPr>
        <w:t> </w:t>
      </w:r>
      <w:proofErr w:type="spellStart"/>
      <w:r w:rsidRPr="00F52890">
        <w:rPr>
          <w:rFonts w:asciiTheme="majorBidi" w:hAnsiTheme="majorBidi" w:cstheme="majorBidi"/>
          <w:color w:val="000000"/>
          <w:sz w:val="28"/>
          <w:szCs w:val="28"/>
          <w:vertAlign w:val="superscript"/>
        </w:rPr>
        <w:t>o</w:t>
      </w:r>
      <w:r w:rsidR="00DA0943">
        <w:rPr>
          <w:rFonts w:asciiTheme="majorBidi" w:hAnsiTheme="majorBidi" w:cstheme="majorBidi"/>
          <w:color w:val="000000"/>
          <w:sz w:val="28"/>
          <w:szCs w:val="28"/>
        </w:rPr>
        <w:t>C.</w:t>
      </w:r>
      <w:proofErr w:type="spellEnd"/>
      <w:r w:rsidR="00DA0943">
        <w:rPr>
          <w:rFonts w:asciiTheme="majorBidi" w:hAnsiTheme="majorBidi" w:cstheme="majorBidi"/>
          <w:color w:val="000000"/>
          <w:sz w:val="28"/>
          <w:szCs w:val="28"/>
        </w:rPr>
        <w:t xml:space="preserve"> </w:t>
      </w:r>
      <w:r w:rsidRPr="00F52890">
        <w:rPr>
          <w:rFonts w:asciiTheme="majorBidi" w:hAnsiTheme="majorBidi" w:cstheme="majorBidi"/>
          <w:color w:val="000000"/>
          <w:sz w:val="28"/>
          <w:szCs w:val="28"/>
        </w:rPr>
        <w:t>Water and other volatile materials are vaporized and organic substances are burned in the presence of the oxygen in air to CO</w:t>
      </w:r>
      <w:r w:rsidRPr="00F52890">
        <w:rPr>
          <w:rFonts w:asciiTheme="majorBidi" w:hAnsiTheme="majorBidi" w:cstheme="majorBidi"/>
          <w:color w:val="000000"/>
          <w:sz w:val="28"/>
          <w:szCs w:val="28"/>
          <w:vertAlign w:val="subscript"/>
        </w:rPr>
        <w:t>2</w:t>
      </w:r>
      <w:r w:rsidRPr="00F52890">
        <w:rPr>
          <w:rFonts w:asciiTheme="majorBidi" w:hAnsiTheme="majorBidi" w:cstheme="majorBidi"/>
          <w:color w:val="000000"/>
          <w:sz w:val="28"/>
          <w:szCs w:val="28"/>
        </w:rPr>
        <w:t>, H</w:t>
      </w:r>
      <w:r w:rsidRPr="00F52890">
        <w:rPr>
          <w:rFonts w:asciiTheme="majorBidi" w:hAnsiTheme="majorBidi" w:cstheme="majorBidi"/>
          <w:color w:val="000000"/>
          <w:sz w:val="28"/>
          <w:szCs w:val="28"/>
          <w:vertAlign w:val="subscript"/>
        </w:rPr>
        <w:t>2</w:t>
      </w:r>
      <w:r w:rsidRPr="00F52890">
        <w:rPr>
          <w:rFonts w:asciiTheme="majorBidi" w:hAnsiTheme="majorBidi" w:cstheme="majorBidi"/>
          <w:color w:val="000000"/>
          <w:sz w:val="28"/>
          <w:szCs w:val="28"/>
        </w:rPr>
        <w:t>O and N</w:t>
      </w:r>
      <w:r w:rsidRPr="00F52890">
        <w:rPr>
          <w:rFonts w:asciiTheme="majorBidi" w:hAnsiTheme="majorBidi" w:cstheme="majorBidi"/>
          <w:color w:val="000000"/>
          <w:sz w:val="28"/>
          <w:szCs w:val="28"/>
          <w:vertAlign w:val="subscript"/>
        </w:rPr>
        <w:t>2</w:t>
      </w:r>
      <w:r w:rsidRPr="00F52890">
        <w:rPr>
          <w:rFonts w:asciiTheme="majorBidi" w:hAnsiTheme="majorBidi" w:cstheme="majorBidi"/>
          <w:color w:val="000000"/>
          <w:sz w:val="28"/>
          <w:szCs w:val="28"/>
        </w:rPr>
        <w:t>. Most minerals are converted to oxides, sulfates, phosphates, chlorides or silicates. Although most minerals have fairly low volatility at these high temperatures, some are volatile and may be partially lost,</w:t>
      </w:r>
      <w:r w:rsidRPr="00F52890">
        <w:rPr>
          <w:rStyle w:val="apple-converted-space"/>
          <w:rFonts w:asciiTheme="majorBidi" w:hAnsiTheme="majorBidi" w:cstheme="majorBidi"/>
          <w:color w:val="000000"/>
          <w:sz w:val="28"/>
          <w:szCs w:val="28"/>
        </w:rPr>
        <w:t> </w:t>
      </w:r>
      <w:r w:rsidRPr="00F52890">
        <w:rPr>
          <w:rFonts w:asciiTheme="majorBidi" w:hAnsiTheme="majorBidi" w:cstheme="majorBidi"/>
          <w:color w:val="000000"/>
          <w:sz w:val="28"/>
          <w:szCs w:val="28"/>
        </w:rPr>
        <w:t>e.g.,</w:t>
      </w:r>
      <w:r w:rsidRPr="00F52890">
        <w:rPr>
          <w:rStyle w:val="apple-converted-space"/>
          <w:rFonts w:asciiTheme="majorBidi" w:hAnsiTheme="majorBidi" w:cstheme="majorBidi"/>
          <w:color w:val="000000"/>
          <w:sz w:val="28"/>
          <w:szCs w:val="28"/>
        </w:rPr>
        <w:t> </w:t>
      </w:r>
      <w:r w:rsidRPr="00F52890">
        <w:rPr>
          <w:rFonts w:asciiTheme="majorBidi" w:hAnsiTheme="majorBidi" w:cstheme="majorBidi"/>
          <w:color w:val="000000"/>
          <w:sz w:val="28"/>
          <w:szCs w:val="28"/>
        </w:rPr>
        <w:t xml:space="preserve">iron, lead and mercury. If </w:t>
      </w:r>
      <w:r w:rsidR="00DA0943">
        <w:rPr>
          <w:rFonts w:asciiTheme="majorBidi" w:hAnsiTheme="majorBidi" w:cstheme="majorBidi"/>
          <w:color w:val="000000"/>
          <w:sz w:val="28"/>
          <w:szCs w:val="28"/>
        </w:rPr>
        <w:t xml:space="preserve">an </w:t>
      </w:r>
      <w:r w:rsidRPr="00F52890">
        <w:rPr>
          <w:rFonts w:asciiTheme="majorBidi" w:hAnsiTheme="majorBidi" w:cstheme="majorBidi"/>
          <w:color w:val="000000"/>
          <w:sz w:val="28"/>
          <w:szCs w:val="28"/>
        </w:rPr>
        <w:t xml:space="preserve">analysis is being carried out to determine the concentration of one of these substances then it is advisable to use an alternative </w:t>
      </w:r>
      <w:proofErr w:type="spellStart"/>
      <w:r w:rsidRPr="00F52890">
        <w:rPr>
          <w:rFonts w:asciiTheme="majorBidi" w:hAnsiTheme="majorBidi" w:cstheme="majorBidi"/>
          <w:color w:val="000000"/>
          <w:sz w:val="28"/>
          <w:szCs w:val="28"/>
        </w:rPr>
        <w:t>ashing</w:t>
      </w:r>
      <w:proofErr w:type="spellEnd"/>
      <w:r w:rsidRPr="00F52890">
        <w:rPr>
          <w:rFonts w:asciiTheme="majorBidi" w:hAnsiTheme="majorBidi" w:cstheme="majorBidi"/>
          <w:color w:val="000000"/>
          <w:sz w:val="28"/>
          <w:szCs w:val="28"/>
        </w:rPr>
        <w:t xml:space="preserve"> method that uses lower temperatures.</w:t>
      </w:r>
    </w:p>
    <w:p w:rsidR="00F52890" w:rsidRPr="00F52890" w:rsidRDefault="00F52890" w:rsidP="00F52890">
      <w:pPr>
        <w:shd w:val="clear" w:color="auto" w:fill="FFFFFF"/>
        <w:bidi w:val="0"/>
        <w:spacing w:before="100" w:beforeAutospacing="1" w:after="100" w:afterAutospacing="1" w:line="360" w:lineRule="auto"/>
        <w:rPr>
          <w:rFonts w:asciiTheme="majorBidi" w:eastAsia="Times New Roman" w:hAnsiTheme="majorBidi" w:cstheme="majorBidi"/>
          <w:color w:val="000000"/>
          <w:sz w:val="28"/>
          <w:szCs w:val="28"/>
        </w:rPr>
      </w:pPr>
      <w:r w:rsidRPr="00F52890">
        <w:rPr>
          <w:rFonts w:asciiTheme="majorBidi" w:eastAsia="Times New Roman" w:hAnsiTheme="majorBidi" w:cstheme="majorBidi"/>
          <w:b/>
          <w:bCs/>
          <w:color w:val="000000"/>
          <w:sz w:val="28"/>
          <w:szCs w:val="28"/>
        </w:rPr>
        <w:lastRenderedPageBreak/>
        <w:t xml:space="preserve"> Wet </w:t>
      </w:r>
      <w:proofErr w:type="spellStart"/>
      <w:r w:rsidRPr="00F52890">
        <w:rPr>
          <w:rFonts w:asciiTheme="majorBidi" w:eastAsia="Times New Roman" w:hAnsiTheme="majorBidi" w:cstheme="majorBidi"/>
          <w:b/>
          <w:bCs/>
          <w:color w:val="000000"/>
          <w:sz w:val="28"/>
          <w:szCs w:val="28"/>
        </w:rPr>
        <w:t>Ashing</w:t>
      </w:r>
      <w:proofErr w:type="spellEnd"/>
    </w:p>
    <w:p w:rsidR="00F52890" w:rsidRPr="00F52890" w:rsidRDefault="00F52890" w:rsidP="00AE4971">
      <w:pPr>
        <w:shd w:val="clear" w:color="auto" w:fill="FFFFFF"/>
        <w:bidi w:val="0"/>
        <w:spacing w:before="100" w:beforeAutospacing="1" w:after="100" w:afterAutospacing="1" w:line="360" w:lineRule="auto"/>
        <w:ind w:firstLine="360"/>
        <w:rPr>
          <w:rFonts w:asciiTheme="majorBidi" w:eastAsia="Times New Roman" w:hAnsiTheme="majorBidi" w:cstheme="majorBidi"/>
          <w:color w:val="000000"/>
          <w:sz w:val="28"/>
          <w:szCs w:val="28"/>
        </w:rPr>
      </w:pPr>
      <w:r w:rsidRPr="00F52890">
        <w:rPr>
          <w:rFonts w:asciiTheme="majorBidi" w:eastAsia="Times New Roman" w:hAnsiTheme="majorBidi" w:cstheme="majorBidi"/>
          <w:color w:val="000000"/>
          <w:sz w:val="28"/>
          <w:szCs w:val="28"/>
        </w:rPr>
        <w:t xml:space="preserve">Wet </w:t>
      </w:r>
      <w:proofErr w:type="spellStart"/>
      <w:r w:rsidRPr="00F52890">
        <w:rPr>
          <w:rFonts w:asciiTheme="majorBidi" w:eastAsia="Times New Roman" w:hAnsiTheme="majorBidi" w:cstheme="majorBidi"/>
          <w:color w:val="000000"/>
          <w:sz w:val="28"/>
          <w:szCs w:val="28"/>
        </w:rPr>
        <w:t>ashing</w:t>
      </w:r>
      <w:proofErr w:type="spellEnd"/>
      <w:r w:rsidRPr="00F52890">
        <w:rPr>
          <w:rFonts w:asciiTheme="majorBidi" w:eastAsia="Times New Roman" w:hAnsiTheme="majorBidi" w:cstheme="majorBidi"/>
          <w:color w:val="000000"/>
          <w:sz w:val="28"/>
          <w:szCs w:val="28"/>
        </w:rPr>
        <w:t xml:space="preserve"> is primarily used in the preparation of samples for subsequent analysis of specific minerals. It breaks down and removes the organic matrix surrounding the minerals so that they are left in an aqueous solution. A dried ground food sample is usually weighed into a flask containing strong acids and oxidizing agents (e.g., nitric, </w:t>
      </w:r>
      <w:proofErr w:type="spellStart"/>
      <w:r w:rsidRPr="00F52890">
        <w:rPr>
          <w:rFonts w:asciiTheme="majorBidi" w:eastAsia="Times New Roman" w:hAnsiTheme="majorBidi" w:cstheme="majorBidi"/>
          <w:color w:val="000000"/>
          <w:sz w:val="28"/>
          <w:szCs w:val="28"/>
        </w:rPr>
        <w:t>perchloric</w:t>
      </w:r>
      <w:proofErr w:type="spellEnd"/>
      <w:r w:rsidRPr="00F52890">
        <w:rPr>
          <w:rFonts w:asciiTheme="majorBidi" w:eastAsia="Times New Roman" w:hAnsiTheme="majorBidi" w:cstheme="majorBidi"/>
          <w:color w:val="000000"/>
          <w:sz w:val="28"/>
          <w:szCs w:val="28"/>
        </w:rPr>
        <w:t xml:space="preserve"> and/or sulfuric acids) and then heated.</w:t>
      </w:r>
      <w:r w:rsidR="00DA0943" w:rsidRPr="00F52890">
        <w:rPr>
          <w:rFonts w:asciiTheme="majorBidi" w:eastAsia="Times New Roman" w:hAnsiTheme="majorBidi" w:cstheme="majorBidi"/>
          <w:color w:val="000000"/>
          <w:sz w:val="28"/>
          <w:szCs w:val="28"/>
        </w:rPr>
        <w:t xml:space="preserve"> </w:t>
      </w:r>
      <w:r w:rsidRPr="00F52890">
        <w:rPr>
          <w:rFonts w:asciiTheme="majorBidi" w:eastAsia="Times New Roman" w:hAnsiTheme="majorBidi" w:cstheme="majorBidi"/>
          <w:color w:val="000000"/>
          <w:sz w:val="28"/>
          <w:szCs w:val="28"/>
        </w:rPr>
        <w:t xml:space="preserve">Heating is continued until the organic matter is completely digested, leaving only the mineral oxides in solution. </w:t>
      </w:r>
    </w:p>
    <w:p w:rsidR="00304DE2" w:rsidRPr="00F52890" w:rsidRDefault="00306391" w:rsidP="00AE4971">
      <w:pPr>
        <w:spacing w:line="360" w:lineRule="auto"/>
        <w:jc w:val="right"/>
        <w:rPr>
          <w:rFonts w:asciiTheme="majorBidi" w:hAnsiTheme="majorBidi" w:cstheme="majorBidi"/>
          <w:color w:val="000000"/>
          <w:sz w:val="28"/>
          <w:szCs w:val="28"/>
          <w:rtl/>
          <w:lang w:bidi="ar-IQ"/>
        </w:rPr>
      </w:pPr>
      <w:r w:rsidRPr="00F52890">
        <w:rPr>
          <w:rFonts w:asciiTheme="majorBidi" w:hAnsiTheme="majorBidi" w:cstheme="majorBidi"/>
          <w:b/>
          <w:bCs/>
          <w:color w:val="AB0634"/>
          <w:sz w:val="28"/>
          <w:szCs w:val="28"/>
        </w:rPr>
        <w:t>1. Principle</w:t>
      </w:r>
      <w:r w:rsidRPr="00F52890">
        <w:rPr>
          <w:rFonts w:asciiTheme="majorBidi" w:hAnsiTheme="majorBidi" w:cstheme="majorBidi"/>
          <w:color w:val="AB0634"/>
          <w:sz w:val="28"/>
          <w:szCs w:val="28"/>
        </w:rPr>
        <w:br/>
      </w:r>
      <w:r w:rsidRPr="00F52890">
        <w:rPr>
          <w:rFonts w:asciiTheme="majorBidi" w:hAnsiTheme="majorBidi" w:cstheme="majorBidi"/>
          <w:color w:val="000000"/>
          <w:sz w:val="28"/>
          <w:szCs w:val="28"/>
        </w:rPr>
        <w:t>Ash is determined gravimetrically as the residue after incineration at 550 °C.</w:t>
      </w:r>
      <w:r w:rsidRPr="00F52890">
        <w:rPr>
          <w:rFonts w:asciiTheme="majorBidi" w:hAnsiTheme="majorBidi" w:cstheme="majorBidi"/>
          <w:color w:val="000000"/>
          <w:sz w:val="28"/>
          <w:szCs w:val="28"/>
        </w:rPr>
        <w:br/>
      </w:r>
      <w:r w:rsidRPr="00F52890">
        <w:rPr>
          <w:rFonts w:asciiTheme="majorBidi" w:hAnsiTheme="majorBidi" w:cstheme="majorBidi"/>
          <w:b/>
          <w:bCs/>
          <w:color w:val="AB0634"/>
          <w:sz w:val="28"/>
          <w:szCs w:val="28"/>
        </w:rPr>
        <w:t>2. Scope</w:t>
      </w:r>
      <w:r w:rsidRPr="00F52890">
        <w:rPr>
          <w:rFonts w:asciiTheme="majorBidi" w:hAnsiTheme="majorBidi" w:cstheme="majorBidi"/>
          <w:color w:val="AB0634"/>
          <w:sz w:val="28"/>
          <w:szCs w:val="28"/>
        </w:rPr>
        <w:br/>
      </w:r>
      <w:r w:rsidRPr="00F52890">
        <w:rPr>
          <w:rFonts w:asciiTheme="majorBidi" w:hAnsiTheme="majorBidi" w:cstheme="majorBidi"/>
          <w:color w:val="000000"/>
          <w:sz w:val="28"/>
          <w:szCs w:val="28"/>
        </w:rPr>
        <w:t>This procedure is applicable for determination of ash in feed ingredients and feeds. This</w:t>
      </w:r>
      <w:r w:rsidR="00304DE2" w:rsidRPr="00F52890">
        <w:rPr>
          <w:rFonts w:asciiTheme="majorBidi" w:hAnsiTheme="majorBidi" w:cstheme="majorBidi"/>
          <w:color w:val="000000"/>
          <w:sz w:val="28"/>
          <w:szCs w:val="28"/>
        </w:rPr>
        <w:t xml:space="preserve"> method cannot be used for mineral mixtures</w:t>
      </w:r>
      <w:r w:rsidR="00AE4971">
        <w:rPr>
          <w:rFonts w:asciiTheme="majorBidi" w:hAnsiTheme="majorBidi" w:cstheme="majorBidi"/>
          <w:color w:val="000000"/>
          <w:sz w:val="28"/>
          <w:szCs w:val="28"/>
        </w:rPr>
        <w:br/>
      </w:r>
      <w:r w:rsidRPr="00F52890">
        <w:rPr>
          <w:rFonts w:asciiTheme="majorBidi" w:hAnsiTheme="majorBidi" w:cstheme="majorBidi"/>
          <w:b/>
          <w:bCs/>
          <w:color w:val="AB0634"/>
          <w:sz w:val="28"/>
          <w:szCs w:val="28"/>
        </w:rPr>
        <w:t>4. equipment</w:t>
      </w:r>
      <w:r w:rsidRPr="00F52890">
        <w:rPr>
          <w:rFonts w:asciiTheme="majorBidi" w:hAnsiTheme="majorBidi" w:cstheme="majorBidi"/>
          <w:color w:val="AB0634"/>
          <w:sz w:val="28"/>
          <w:szCs w:val="28"/>
        </w:rPr>
        <w:br/>
      </w:r>
      <w:r w:rsidRPr="00F52890">
        <w:rPr>
          <w:rFonts w:asciiTheme="majorBidi" w:hAnsiTheme="majorBidi" w:cstheme="majorBidi"/>
          <w:color w:val="000000"/>
          <w:sz w:val="28"/>
          <w:szCs w:val="28"/>
        </w:rPr>
        <w:t>1</w:t>
      </w:r>
      <w:r w:rsidR="00304DE2"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Incineration dish.</w:t>
      </w:r>
      <w:r w:rsidRPr="00F52890">
        <w:rPr>
          <w:rFonts w:asciiTheme="majorBidi" w:hAnsiTheme="majorBidi" w:cstheme="majorBidi"/>
          <w:color w:val="000000"/>
          <w:sz w:val="28"/>
          <w:szCs w:val="28"/>
        </w:rPr>
        <w:br/>
        <w:t>2</w:t>
      </w:r>
      <w:r w:rsidR="00304DE2"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Analytical electronic balance, accurate to 0.1 mg.</w:t>
      </w:r>
      <w:r w:rsidRPr="00F52890">
        <w:rPr>
          <w:rFonts w:asciiTheme="majorBidi" w:hAnsiTheme="majorBidi" w:cstheme="majorBidi"/>
          <w:color w:val="000000"/>
          <w:sz w:val="28"/>
          <w:szCs w:val="28"/>
        </w:rPr>
        <w:br/>
        <w:t>3</w:t>
      </w:r>
      <w:r w:rsidR="00304DE2"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Muffle Furnace, capable of maintaining temperatures to 550 ± 20 °C.</w:t>
      </w:r>
      <w:r w:rsidRPr="00F52890">
        <w:rPr>
          <w:rFonts w:asciiTheme="majorBidi" w:hAnsiTheme="majorBidi" w:cstheme="majorBidi"/>
          <w:color w:val="000000"/>
          <w:sz w:val="28"/>
          <w:szCs w:val="28"/>
        </w:rPr>
        <w:br/>
        <w:t>4</w:t>
      </w:r>
      <w:r w:rsidR="00304DE2"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Desiccator.</w:t>
      </w:r>
    </w:p>
    <w:p w:rsidR="00304DE2" w:rsidRPr="00F52890" w:rsidRDefault="00306391" w:rsidP="00F52890">
      <w:pPr>
        <w:spacing w:line="360" w:lineRule="auto"/>
        <w:jc w:val="right"/>
        <w:rPr>
          <w:rFonts w:asciiTheme="majorBidi" w:hAnsiTheme="majorBidi" w:cstheme="majorBidi"/>
          <w:color w:val="000000"/>
          <w:sz w:val="28"/>
          <w:szCs w:val="28"/>
        </w:rPr>
      </w:pPr>
      <w:r w:rsidRPr="00F52890">
        <w:rPr>
          <w:rFonts w:asciiTheme="majorBidi" w:hAnsiTheme="majorBidi" w:cstheme="majorBidi"/>
          <w:b/>
          <w:bCs/>
          <w:color w:val="AB0634"/>
          <w:sz w:val="28"/>
          <w:szCs w:val="28"/>
        </w:rPr>
        <w:t>5. reagents</w:t>
      </w:r>
      <w:r w:rsidRPr="00F52890">
        <w:rPr>
          <w:rFonts w:asciiTheme="majorBidi" w:hAnsiTheme="majorBidi" w:cstheme="majorBidi"/>
          <w:color w:val="AB0634"/>
          <w:sz w:val="28"/>
          <w:szCs w:val="28"/>
        </w:rPr>
        <w:br/>
      </w:r>
      <w:r w:rsidRPr="00F52890">
        <w:rPr>
          <w:rFonts w:asciiTheme="majorBidi" w:hAnsiTheme="majorBidi" w:cstheme="majorBidi"/>
          <w:color w:val="000000"/>
          <w:sz w:val="28"/>
          <w:szCs w:val="28"/>
        </w:rPr>
        <w:t>None.</w:t>
      </w:r>
    </w:p>
    <w:p w:rsidR="00364EC4" w:rsidRPr="00F52890" w:rsidRDefault="00306391" w:rsidP="00202CA7">
      <w:pPr>
        <w:spacing w:line="360" w:lineRule="auto"/>
        <w:jc w:val="right"/>
        <w:rPr>
          <w:rFonts w:asciiTheme="majorBidi" w:hAnsiTheme="majorBidi" w:cstheme="majorBidi"/>
          <w:color w:val="000000"/>
          <w:sz w:val="28"/>
          <w:szCs w:val="28"/>
          <w:rtl/>
          <w:lang w:bidi="ar-IQ"/>
        </w:rPr>
      </w:pPr>
      <w:r w:rsidRPr="00F52890">
        <w:rPr>
          <w:rFonts w:asciiTheme="majorBidi" w:hAnsiTheme="majorBidi" w:cstheme="majorBidi"/>
          <w:b/>
          <w:bCs/>
          <w:color w:val="AB0634"/>
          <w:sz w:val="28"/>
          <w:szCs w:val="28"/>
        </w:rPr>
        <w:t>6. Procedure</w:t>
      </w:r>
      <w:r w:rsidRPr="00F52890">
        <w:rPr>
          <w:rFonts w:asciiTheme="majorBidi" w:hAnsiTheme="majorBidi" w:cstheme="majorBidi"/>
          <w:color w:val="AB0634"/>
          <w:sz w:val="28"/>
          <w:szCs w:val="28"/>
        </w:rPr>
        <w:br/>
      </w:r>
      <w:r w:rsidRPr="00F52890">
        <w:rPr>
          <w:rFonts w:asciiTheme="majorBidi" w:hAnsiTheme="majorBidi" w:cstheme="majorBidi"/>
          <w:color w:val="000000"/>
          <w:sz w:val="28"/>
          <w:szCs w:val="28"/>
        </w:rPr>
        <w:t>1</w:t>
      </w:r>
      <w:r w:rsidR="00304DE2"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Dry incineration dish  at 103 °C for at least 2 hours, remove from oven and cool</w:t>
      </w:r>
      <w:r w:rsidR="00304DE2" w:rsidRPr="00F52890">
        <w:rPr>
          <w:rFonts w:asciiTheme="majorBidi" w:hAnsiTheme="majorBidi" w:cstheme="majorBidi"/>
          <w:color w:val="000000"/>
          <w:sz w:val="28"/>
          <w:szCs w:val="28"/>
        </w:rPr>
        <w:t xml:space="preserve"> in a desiccator.</w:t>
      </w:r>
      <w:r w:rsidRPr="00F52890">
        <w:rPr>
          <w:rFonts w:asciiTheme="majorBidi" w:hAnsiTheme="majorBidi" w:cstheme="majorBidi"/>
          <w:color w:val="000000"/>
          <w:sz w:val="28"/>
          <w:szCs w:val="28"/>
        </w:rPr>
        <w:br/>
        <w:t>2</w:t>
      </w:r>
      <w:r w:rsidR="00BD18B9"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Weigh the empty dish to the nearest 0.1 mg (W1).</w:t>
      </w:r>
      <w:r w:rsidRPr="00F52890">
        <w:rPr>
          <w:rFonts w:asciiTheme="majorBidi" w:hAnsiTheme="majorBidi" w:cstheme="majorBidi"/>
          <w:color w:val="000000"/>
          <w:sz w:val="28"/>
          <w:szCs w:val="28"/>
        </w:rPr>
        <w:br/>
        <w:t>3</w:t>
      </w:r>
      <w:r w:rsidR="00BD18B9"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Add approximately 5 g of sample to the dish and weigh to the nearest </w:t>
      </w:r>
      <w:r w:rsidRPr="00F52890">
        <w:rPr>
          <w:rFonts w:asciiTheme="majorBidi" w:hAnsiTheme="majorBidi" w:cstheme="majorBidi"/>
          <w:color w:val="000000"/>
          <w:sz w:val="28"/>
          <w:szCs w:val="28"/>
        </w:rPr>
        <w:lastRenderedPageBreak/>
        <w:t>0.1 mg (W2).</w:t>
      </w:r>
      <w:r w:rsidRPr="00F52890">
        <w:rPr>
          <w:rFonts w:asciiTheme="majorBidi" w:hAnsiTheme="majorBidi" w:cstheme="majorBidi"/>
          <w:color w:val="000000"/>
          <w:sz w:val="28"/>
          <w:szCs w:val="28"/>
        </w:rPr>
        <w:br/>
        <w:t>4</w:t>
      </w:r>
      <w:r w:rsidR="00BD18B9"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Place the dish in preheated muffle furnace at 550 ± 20 °C  for 3 hours.</w:t>
      </w:r>
      <w:r w:rsidRPr="00F52890">
        <w:rPr>
          <w:rFonts w:asciiTheme="majorBidi" w:hAnsiTheme="majorBidi" w:cstheme="majorBidi"/>
          <w:color w:val="000000"/>
          <w:sz w:val="28"/>
          <w:szCs w:val="28"/>
        </w:rPr>
        <w:br/>
        <w:t>5</w:t>
      </w:r>
      <w:r w:rsidR="00BD18B9"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Inspect visually if the residue is free from carbonaceous particles </w:t>
      </w:r>
      <w:r w:rsidRPr="00F52890">
        <w:rPr>
          <w:rFonts w:asciiTheme="majorBidi" w:hAnsiTheme="majorBidi" w:cstheme="majorBidi"/>
          <w:color w:val="000000"/>
          <w:sz w:val="28"/>
          <w:szCs w:val="28"/>
        </w:rPr>
        <w:br/>
      </w:r>
      <w:r w:rsidR="00BD18B9" w:rsidRPr="00F52890">
        <w:rPr>
          <w:rFonts w:asciiTheme="majorBidi" w:hAnsiTheme="majorBidi" w:cstheme="majorBidi"/>
          <w:color w:val="000000"/>
          <w:sz w:val="28"/>
          <w:szCs w:val="28"/>
        </w:rPr>
        <w:t>6-</w:t>
      </w:r>
      <w:r w:rsidRPr="00F52890">
        <w:rPr>
          <w:rFonts w:asciiTheme="majorBidi" w:hAnsiTheme="majorBidi" w:cstheme="majorBidi"/>
          <w:color w:val="000000"/>
          <w:sz w:val="28"/>
          <w:szCs w:val="28"/>
        </w:rPr>
        <w:t>Transfer dish into a desiccator  and allow to cool to room temperature (approximately 45 minutes).</w:t>
      </w:r>
      <w:r w:rsidRPr="00F52890">
        <w:rPr>
          <w:rFonts w:asciiTheme="majorBidi" w:hAnsiTheme="majorBidi" w:cstheme="majorBidi"/>
          <w:color w:val="000000"/>
          <w:sz w:val="28"/>
          <w:szCs w:val="28"/>
        </w:rPr>
        <w:br/>
        <w:t>7</w:t>
      </w:r>
      <w:r w:rsidR="00BD18B9" w:rsidRPr="00F52890">
        <w:rPr>
          <w:rFonts w:asciiTheme="majorBidi" w:hAnsiTheme="majorBidi" w:cstheme="majorBidi"/>
          <w:color w:val="000000"/>
          <w:sz w:val="28"/>
          <w:szCs w:val="28"/>
        </w:rPr>
        <w:t>-</w:t>
      </w:r>
      <w:r w:rsidRPr="00F52890">
        <w:rPr>
          <w:rFonts w:asciiTheme="majorBidi" w:hAnsiTheme="majorBidi" w:cstheme="majorBidi"/>
          <w:color w:val="000000"/>
          <w:sz w:val="28"/>
          <w:szCs w:val="28"/>
        </w:rPr>
        <w:t xml:space="preserve"> Weigh the dish to the nearest 0.1 mg (W3).</w:t>
      </w:r>
    </w:p>
    <w:p w:rsidR="00364EC4" w:rsidRPr="00F52890" w:rsidRDefault="00306391" w:rsidP="00F52890">
      <w:pPr>
        <w:spacing w:line="360" w:lineRule="auto"/>
        <w:jc w:val="right"/>
        <w:rPr>
          <w:rFonts w:asciiTheme="majorBidi" w:hAnsiTheme="majorBidi" w:cstheme="majorBidi"/>
          <w:b/>
          <w:bCs/>
          <w:color w:val="AB0634"/>
          <w:sz w:val="28"/>
          <w:szCs w:val="28"/>
        </w:rPr>
      </w:pPr>
      <w:r w:rsidRPr="00F52890">
        <w:rPr>
          <w:rFonts w:asciiTheme="majorBidi" w:hAnsiTheme="majorBidi" w:cstheme="majorBidi"/>
          <w:b/>
          <w:bCs/>
          <w:color w:val="AB0634"/>
          <w:sz w:val="28"/>
          <w:szCs w:val="28"/>
        </w:rPr>
        <w:t xml:space="preserve">7. </w:t>
      </w:r>
      <w:r w:rsidR="00364EC4" w:rsidRPr="00F52890">
        <w:rPr>
          <w:rFonts w:asciiTheme="majorBidi" w:hAnsiTheme="majorBidi" w:cstheme="majorBidi"/>
          <w:b/>
          <w:bCs/>
          <w:color w:val="AB0634"/>
          <w:sz w:val="28"/>
          <w:szCs w:val="28"/>
        </w:rPr>
        <w:t>C</w:t>
      </w:r>
      <w:r w:rsidRPr="00F52890">
        <w:rPr>
          <w:rFonts w:asciiTheme="majorBidi" w:hAnsiTheme="majorBidi" w:cstheme="majorBidi"/>
          <w:b/>
          <w:bCs/>
          <w:color w:val="AB0634"/>
          <w:sz w:val="28"/>
          <w:szCs w:val="28"/>
        </w:rPr>
        <w:t>alculation</w:t>
      </w:r>
    </w:p>
    <w:p w:rsidR="00406AF1" w:rsidRPr="00F52890" w:rsidRDefault="00306391" w:rsidP="00202CA7">
      <w:pPr>
        <w:spacing w:line="360" w:lineRule="auto"/>
        <w:jc w:val="right"/>
        <w:rPr>
          <w:rFonts w:asciiTheme="majorBidi" w:hAnsiTheme="majorBidi" w:cstheme="majorBidi"/>
          <w:color w:val="000000"/>
          <w:sz w:val="28"/>
          <w:szCs w:val="28"/>
          <w:rtl/>
          <w:lang w:bidi="ar-IQ"/>
        </w:rPr>
      </w:pPr>
      <w:r w:rsidRPr="00F52890">
        <w:rPr>
          <w:rFonts w:asciiTheme="majorBidi" w:hAnsiTheme="majorBidi" w:cstheme="majorBidi"/>
          <w:color w:val="000000"/>
          <w:sz w:val="28"/>
          <w:szCs w:val="28"/>
        </w:rPr>
        <w:t>Percent Ash (% ASH):</w:t>
      </w:r>
      <w:r w:rsidRPr="00F52890">
        <w:rPr>
          <w:rFonts w:asciiTheme="majorBidi" w:hAnsiTheme="majorBidi" w:cstheme="majorBidi"/>
          <w:color w:val="000000"/>
          <w:sz w:val="28"/>
          <w:szCs w:val="28"/>
        </w:rPr>
        <w:br/>
        <w:t>% ASH = (W3 – W1)</w:t>
      </w:r>
      <w:r w:rsidR="00202CA7" w:rsidRPr="00202CA7">
        <w:rPr>
          <w:rFonts w:asciiTheme="majorBidi" w:hAnsiTheme="majorBidi" w:cstheme="majorBidi"/>
          <w:color w:val="000000"/>
          <w:sz w:val="28"/>
          <w:szCs w:val="28"/>
        </w:rPr>
        <w:t xml:space="preserve"> </w:t>
      </w:r>
      <w:r w:rsidR="00202CA7" w:rsidRPr="00F52890">
        <w:rPr>
          <w:rFonts w:asciiTheme="majorBidi" w:hAnsiTheme="majorBidi" w:cstheme="majorBidi"/>
          <w:color w:val="000000"/>
          <w:sz w:val="28"/>
          <w:szCs w:val="28"/>
        </w:rPr>
        <w:t>/ (W2 – W1)</w:t>
      </w:r>
      <w:r w:rsidRPr="00F52890">
        <w:rPr>
          <w:rFonts w:asciiTheme="majorBidi" w:hAnsiTheme="majorBidi" w:cstheme="majorBidi"/>
          <w:color w:val="000000"/>
          <w:sz w:val="28"/>
          <w:szCs w:val="28"/>
        </w:rPr>
        <w:t xml:space="preserve"> x 100 </w:t>
      </w:r>
      <w:r w:rsidRPr="00F52890">
        <w:rPr>
          <w:rFonts w:asciiTheme="majorBidi" w:hAnsiTheme="majorBidi" w:cstheme="majorBidi"/>
          <w:color w:val="000000"/>
          <w:sz w:val="28"/>
          <w:szCs w:val="28"/>
        </w:rPr>
        <w:br/>
        <w:t>where,</w:t>
      </w:r>
      <w:r w:rsidRPr="00F52890">
        <w:rPr>
          <w:rFonts w:asciiTheme="majorBidi" w:hAnsiTheme="majorBidi" w:cstheme="majorBidi"/>
          <w:color w:val="000000"/>
          <w:sz w:val="28"/>
          <w:szCs w:val="28"/>
        </w:rPr>
        <w:br/>
        <w:t>W1 = weight of empty dish (g),</w:t>
      </w:r>
      <w:r w:rsidRPr="00F52890">
        <w:rPr>
          <w:rFonts w:asciiTheme="majorBidi" w:hAnsiTheme="majorBidi" w:cstheme="majorBidi"/>
          <w:color w:val="000000"/>
          <w:sz w:val="28"/>
          <w:szCs w:val="28"/>
        </w:rPr>
        <w:br/>
        <w:t>W2 = weight of the dish and sample (g), and</w:t>
      </w:r>
      <w:r w:rsidRPr="00F52890">
        <w:rPr>
          <w:rFonts w:asciiTheme="majorBidi" w:hAnsiTheme="majorBidi" w:cstheme="majorBidi"/>
          <w:color w:val="000000"/>
          <w:sz w:val="28"/>
          <w:szCs w:val="28"/>
        </w:rPr>
        <w:br/>
        <w:t>W3 = weight of dish and residue after incineration (g).</w:t>
      </w:r>
    </w:p>
    <w:p w:rsidR="00751CA2" w:rsidRPr="00F52890" w:rsidRDefault="00751CA2" w:rsidP="00F52890">
      <w:pPr>
        <w:pStyle w:val="a3"/>
        <w:shd w:val="clear" w:color="auto" w:fill="FFFFFF"/>
        <w:spacing w:line="360" w:lineRule="auto"/>
        <w:rPr>
          <w:rFonts w:asciiTheme="majorBidi" w:hAnsiTheme="majorBidi" w:cstheme="majorBidi"/>
          <w:color w:val="000000"/>
          <w:sz w:val="28"/>
          <w:szCs w:val="28"/>
        </w:rPr>
      </w:pPr>
      <w:r w:rsidRPr="00F52890">
        <w:rPr>
          <w:rFonts w:asciiTheme="majorBidi" w:hAnsiTheme="majorBidi" w:cstheme="majorBidi"/>
          <w:b/>
          <w:bCs/>
          <w:color w:val="000000"/>
          <w:sz w:val="28"/>
          <w:szCs w:val="28"/>
        </w:rPr>
        <w:t>Determination of Water Soluble and Insoluble Ash</w:t>
      </w:r>
    </w:p>
    <w:p w:rsidR="00751CA2" w:rsidRPr="00F52890" w:rsidRDefault="00751CA2" w:rsidP="00F52890">
      <w:pPr>
        <w:pStyle w:val="a3"/>
        <w:shd w:val="clear" w:color="auto" w:fill="FFFFFF"/>
        <w:spacing w:line="360" w:lineRule="auto"/>
        <w:ind w:firstLine="360"/>
        <w:rPr>
          <w:rFonts w:asciiTheme="majorBidi" w:hAnsiTheme="majorBidi" w:cstheme="majorBidi"/>
          <w:color w:val="000000"/>
          <w:sz w:val="28"/>
          <w:szCs w:val="28"/>
        </w:rPr>
      </w:pPr>
      <w:r w:rsidRPr="00F52890">
        <w:rPr>
          <w:rFonts w:asciiTheme="majorBidi" w:hAnsiTheme="majorBidi" w:cstheme="majorBidi"/>
          <w:color w:val="000000"/>
          <w:sz w:val="28"/>
          <w:szCs w:val="28"/>
        </w:rPr>
        <w:t>As well as the total ash content, it is sometimes useful to determine the ratio of water soluble to water-insoluble ash as this gives a useful indication of the quality of certain foods,</w:t>
      </w:r>
      <w:r w:rsidRPr="00F52890">
        <w:rPr>
          <w:rStyle w:val="apple-converted-space"/>
          <w:rFonts w:asciiTheme="majorBidi" w:hAnsiTheme="majorBidi" w:cstheme="majorBidi"/>
          <w:color w:val="000000"/>
          <w:sz w:val="28"/>
          <w:szCs w:val="28"/>
        </w:rPr>
        <w:t> </w:t>
      </w:r>
      <w:r w:rsidRPr="00F52890">
        <w:rPr>
          <w:rFonts w:asciiTheme="majorBidi" w:hAnsiTheme="majorBidi" w:cstheme="majorBidi"/>
          <w:color w:val="000000"/>
          <w:sz w:val="28"/>
          <w:szCs w:val="28"/>
        </w:rPr>
        <w:t>e.g.,</w:t>
      </w:r>
      <w:r w:rsidRPr="00F52890">
        <w:rPr>
          <w:rStyle w:val="apple-converted-space"/>
          <w:rFonts w:asciiTheme="majorBidi" w:hAnsiTheme="majorBidi" w:cstheme="majorBidi"/>
          <w:color w:val="000000"/>
          <w:sz w:val="28"/>
          <w:szCs w:val="28"/>
        </w:rPr>
        <w:t> </w:t>
      </w:r>
      <w:r w:rsidRPr="00F52890">
        <w:rPr>
          <w:rFonts w:asciiTheme="majorBidi" w:hAnsiTheme="majorBidi" w:cstheme="majorBidi"/>
          <w:color w:val="000000"/>
          <w:sz w:val="28"/>
          <w:szCs w:val="28"/>
        </w:rPr>
        <w:t xml:space="preserve">the fruit content of preserves and jellies. Ash is diluted with distilled water then heated to nearly boiling, and the resulting solution is filtered. The amount of soluble ash is determined by drying the filtrate, and the insoluble ash is determined by rinsing, drying and </w:t>
      </w:r>
      <w:proofErr w:type="spellStart"/>
      <w:r w:rsidRPr="00F52890">
        <w:rPr>
          <w:rFonts w:asciiTheme="majorBidi" w:hAnsiTheme="majorBidi" w:cstheme="majorBidi"/>
          <w:color w:val="000000"/>
          <w:sz w:val="28"/>
          <w:szCs w:val="28"/>
        </w:rPr>
        <w:t>ashing</w:t>
      </w:r>
      <w:proofErr w:type="spellEnd"/>
      <w:r w:rsidRPr="00F52890">
        <w:rPr>
          <w:rFonts w:asciiTheme="majorBidi" w:hAnsiTheme="majorBidi" w:cstheme="majorBidi"/>
          <w:color w:val="000000"/>
          <w:sz w:val="28"/>
          <w:szCs w:val="28"/>
        </w:rPr>
        <w:t xml:space="preserve"> the filter paper.</w:t>
      </w:r>
    </w:p>
    <w:p w:rsidR="00030460" w:rsidRDefault="00030460" w:rsidP="00F52890">
      <w:pPr>
        <w:spacing w:line="360" w:lineRule="auto"/>
        <w:jc w:val="right"/>
        <w:rPr>
          <w:rFonts w:asciiTheme="majorBidi" w:hAnsiTheme="majorBidi" w:cstheme="majorBidi"/>
          <w:sz w:val="28"/>
          <w:szCs w:val="28"/>
          <w:rtl/>
          <w:lang w:bidi="ar-IQ"/>
        </w:rPr>
      </w:pPr>
    </w:p>
    <w:p w:rsidR="00030460" w:rsidRDefault="00030460">
      <w:pPr>
        <w:bidi w:val="0"/>
        <w:rPr>
          <w:rFonts w:asciiTheme="majorBidi" w:hAnsiTheme="majorBidi" w:cstheme="majorBidi"/>
          <w:sz w:val="28"/>
          <w:szCs w:val="28"/>
          <w:rtl/>
          <w:lang w:bidi="ar-IQ"/>
        </w:rPr>
      </w:pPr>
      <w:r>
        <w:rPr>
          <w:rFonts w:asciiTheme="majorBidi" w:hAnsiTheme="majorBidi" w:cstheme="majorBidi"/>
          <w:sz w:val="28"/>
          <w:szCs w:val="28"/>
          <w:rtl/>
          <w:lang w:bidi="ar-IQ"/>
        </w:rPr>
        <w:br w:type="page"/>
      </w:r>
    </w:p>
    <w:p w:rsidR="00030460" w:rsidRPr="00030460" w:rsidRDefault="00030460" w:rsidP="00030460">
      <w:pPr>
        <w:shd w:val="clear" w:color="auto" w:fill="F5F5F5"/>
        <w:spacing w:line="240" w:lineRule="auto"/>
        <w:textAlignment w:val="top"/>
        <w:rPr>
          <w:rFonts w:ascii="Simplified Arabic" w:eastAsia="Times New Roman" w:hAnsi="Simplified Arabic" w:cs="Simplified Arabic"/>
          <w:color w:val="777777"/>
          <w:sz w:val="28"/>
          <w:szCs w:val="28"/>
        </w:rPr>
      </w:pPr>
      <w:r w:rsidRPr="00030460">
        <w:rPr>
          <w:rFonts w:ascii="Simplified Arabic" w:eastAsia="Times New Roman" w:hAnsi="Simplified Arabic" w:cs="Simplified Arabic"/>
          <w:color w:val="222222"/>
          <w:sz w:val="28"/>
          <w:szCs w:val="28"/>
          <w:rtl/>
          <w:lang w:bidi="ar"/>
        </w:rPr>
        <w:lastRenderedPageBreak/>
        <w:t>تحديد الرماد الخام</w:t>
      </w:r>
      <w:r w:rsidRPr="00030460">
        <w:rPr>
          <w:rFonts w:ascii="Simplified Arabic" w:eastAsia="Times New Roman" w:hAnsi="Simplified Arabic" w:cs="Simplified Arabic"/>
          <w:color w:val="222222"/>
          <w:sz w:val="28"/>
          <w:szCs w:val="28"/>
          <w:rtl/>
          <w:lang w:bidi="ar"/>
        </w:rPr>
        <w:br/>
        <w:t>محتوى الرماد هو مقياس من المبلغ الإجمالي من المعادن الموجودة في المواد الغذائية، في حين أن المحتوى المعدني هو مقياس لكمية من المكونات غير العضوية محددة موجودة ضمن المواد الغذائية، مثل الكالسيوم، الصوديوم، البوتاسيوم والكلور. تقرير من الرماد والمعادن المحتوى من الأطعمة مهم لعدد من الأسباب:</w:t>
      </w:r>
      <w:r w:rsidRPr="00030460">
        <w:rPr>
          <w:rFonts w:ascii="Simplified Arabic" w:eastAsia="Times New Roman" w:hAnsi="Simplified Arabic" w:cs="Simplified Arabic"/>
          <w:color w:val="222222"/>
          <w:sz w:val="28"/>
          <w:szCs w:val="28"/>
          <w:rtl/>
          <w:lang w:bidi="ar"/>
        </w:rPr>
        <w:br/>
        <w:t>• وضع العلامات الغذائية. كثيرا ما يجب أن ينص تركيز ونوع من المعادن الموجودة على الملصق من المواد الغذائية.</w:t>
      </w:r>
      <w:r w:rsidRPr="00030460">
        <w:rPr>
          <w:rFonts w:ascii="Simplified Arabic" w:eastAsia="Times New Roman" w:hAnsi="Simplified Arabic" w:cs="Simplified Arabic"/>
          <w:color w:val="222222"/>
          <w:sz w:val="28"/>
          <w:szCs w:val="28"/>
          <w:rtl/>
          <w:lang w:bidi="ar"/>
        </w:rPr>
        <w:br/>
        <w:t>•جودة. نوعية الأطعمة كثيرة تعتمد على التركيز ونوع من المعادن التي تحتويها، بما في ذلك والذوق، والمظهر والملمس والاستقرار.</w:t>
      </w:r>
      <w:r w:rsidRPr="00030460">
        <w:rPr>
          <w:rFonts w:ascii="Simplified Arabic" w:eastAsia="Times New Roman" w:hAnsi="Simplified Arabic" w:cs="Simplified Arabic"/>
          <w:color w:val="222222"/>
          <w:sz w:val="28"/>
          <w:szCs w:val="28"/>
          <w:rtl/>
          <w:lang w:bidi="ar"/>
        </w:rPr>
        <w:br/>
        <w:t xml:space="preserve">• استقرار </w:t>
      </w:r>
      <w:proofErr w:type="spellStart"/>
      <w:r w:rsidRPr="00030460">
        <w:rPr>
          <w:rFonts w:ascii="Simplified Arabic" w:eastAsia="Times New Roman" w:hAnsi="Simplified Arabic" w:cs="Simplified Arabic"/>
          <w:color w:val="222222"/>
          <w:sz w:val="28"/>
          <w:szCs w:val="28"/>
          <w:rtl/>
          <w:lang w:bidi="ar"/>
        </w:rPr>
        <w:t>الميكروبيولوجية</w:t>
      </w:r>
      <w:proofErr w:type="spellEnd"/>
      <w:r w:rsidRPr="00030460">
        <w:rPr>
          <w:rFonts w:ascii="Simplified Arabic" w:eastAsia="Times New Roman" w:hAnsi="Simplified Arabic" w:cs="Simplified Arabic"/>
          <w:color w:val="222222"/>
          <w:sz w:val="28"/>
          <w:szCs w:val="28"/>
          <w:rtl/>
          <w:lang w:bidi="ar"/>
        </w:rPr>
        <w:t>. وتستخدم المحتويات عالية المعدنية في بعض الأحيان إلى إعاقة نمو بعض الكائنات الحية الدقيقة.</w:t>
      </w:r>
      <w:r w:rsidRPr="00030460">
        <w:rPr>
          <w:rFonts w:ascii="Simplified Arabic" w:eastAsia="Times New Roman" w:hAnsi="Simplified Arabic" w:cs="Simplified Arabic"/>
          <w:color w:val="222222"/>
          <w:sz w:val="28"/>
          <w:szCs w:val="28"/>
          <w:rtl/>
          <w:lang w:bidi="ar"/>
        </w:rPr>
        <w:br/>
        <w:t>• التغذية. بعض المعادن ضرورية لاتباع نظام غذائي صحي (على سبيل المثال. والكالسيوم والفوسفور والبوتاسيوم والصوديوم)، في حين أن آخرين يمكن أن تكون سامة (على سبيل المثال، والرصاص و</w:t>
      </w:r>
      <w:r w:rsidR="00AE4971">
        <w:rPr>
          <w:rFonts w:ascii="Simplified Arabic" w:eastAsia="Times New Roman" w:hAnsi="Simplified Arabic" w:cs="Simplified Arabic"/>
          <w:color w:val="222222"/>
          <w:sz w:val="28"/>
          <w:szCs w:val="28"/>
          <w:rtl/>
          <w:lang w:bidi="ar"/>
        </w:rPr>
        <w:t>الزئبق والكادميوم والألومنيوم).</w:t>
      </w:r>
      <w:r w:rsidRPr="00030460">
        <w:rPr>
          <w:rFonts w:ascii="Simplified Arabic" w:eastAsia="Times New Roman" w:hAnsi="Simplified Arabic" w:cs="Simplified Arabic"/>
          <w:color w:val="222222"/>
          <w:sz w:val="28"/>
          <w:szCs w:val="28"/>
          <w:rtl/>
          <w:lang w:bidi="ar"/>
        </w:rPr>
        <w:br/>
        <w:t xml:space="preserve">• </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الجاف</w:t>
      </w:r>
      <w:r w:rsidRPr="00030460">
        <w:rPr>
          <w:rFonts w:ascii="Simplified Arabic" w:eastAsia="Times New Roman" w:hAnsi="Simplified Arabic" w:cs="Simplified Arabic"/>
          <w:color w:val="222222"/>
          <w:sz w:val="28"/>
          <w:szCs w:val="28"/>
          <w:rtl/>
          <w:lang w:bidi="ar"/>
        </w:rPr>
        <w:br/>
        <w:t xml:space="preserve">• إجراءات </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الجافة استخدام درجة حرارة عالية دثر الأفران قادرة على الحفاظ على درجة حرارة ما بين 500 و 600 درجة مئوية. ويتبخر الماء والمواد المتطايرة الأخرى ويتم حرق المواد العضوية في وجود الأكسجين في الهواء ل</w:t>
      </w:r>
      <w:r w:rsidRPr="00030460">
        <w:rPr>
          <w:rFonts w:ascii="Simplified Arabic" w:eastAsia="Times New Roman" w:hAnsi="Simplified Arabic" w:cs="Simplified Arabic"/>
          <w:color w:val="222222"/>
          <w:sz w:val="28"/>
          <w:szCs w:val="28"/>
          <w:lang w:bidi="ar"/>
        </w:rPr>
        <w:t>CO2</w:t>
      </w:r>
      <w:r w:rsidRPr="00030460">
        <w:rPr>
          <w:rFonts w:ascii="Simplified Arabic" w:eastAsia="Times New Roman" w:hAnsi="Simplified Arabic" w:cs="Simplified Arabic"/>
          <w:color w:val="222222"/>
          <w:sz w:val="28"/>
          <w:szCs w:val="28"/>
          <w:rtl/>
          <w:lang w:bidi="ar"/>
        </w:rPr>
        <w:t xml:space="preserve">، </w:t>
      </w:r>
      <w:r w:rsidRPr="00030460">
        <w:rPr>
          <w:rFonts w:ascii="Simplified Arabic" w:eastAsia="Times New Roman" w:hAnsi="Simplified Arabic" w:cs="Simplified Arabic"/>
          <w:color w:val="222222"/>
          <w:sz w:val="28"/>
          <w:szCs w:val="28"/>
          <w:lang w:bidi="ar"/>
        </w:rPr>
        <w:t>H2O</w:t>
      </w:r>
      <w:r w:rsidRPr="00030460">
        <w:rPr>
          <w:rFonts w:ascii="Simplified Arabic" w:eastAsia="Times New Roman" w:hAnsi="Simplified Arabic" w:cs="Simplified Arabic"/>
          <w:color w:val="222222"/>
          <w:sz w:val="28"/>
          <w:szCs w:val="28"/>
          <w:rtl/>
          <w:lang w:bidi="ar"/>
        </w:rPr>
        <w:t xml:space="preserve"> و </w:t>
      </w:r>
      <w:r w:rsidRPr="00030460">
        <w:rPr>
          <w:rFonts w:ascii="Simplified Arabic" w:eastAsia="Times New Roman" w:hAnsi="Simplified Arabic" w:cs="Simplified Arabic"/>
          <w:color w:val="222222"/>
          <w:sz w:val="28"/>
          <w:szCs w:val="28"/>
          <w:lang w:bidi="ar"/>
        </w:rPr>
        <w:t>N2</w:t>
      </w:r>
      <w:r w:rsidRPr="00030460">
        <w:rPr>
          <w:rFonts w:ascii="Simplified Arabic" w:eastAsia="Times New Roman" w:hAnsi="Simplified Arabic" w:cs="Simplified Arabic"/>
          <w:color w:val="222222"/>
          <w:sz w:val="28"/>
          <w:szCs w:val="28"/>
          <w:rtl/>
          <w:lang w:bidi="ar"/>
        </w:rPr>
        <w:t xml:space="preserve">. يتم تحويل معظم المعادن إلى أكاسيد، </w:t>
      </w:r>
      <w:proofErr w:type="spellStart"/>
      <w:r w:rsidRPr="00030460">
        <w:rPr>
          <w:rFonts w:ascii="Simplified Arabic" w:eastAsia="Times New Roman" w:hAnsi="Simplified Arabic" w:cs="Simplified Arabic"/>
          <w:color w:val="222222"/>
          <w:sz w:val="28"/>
          <w:szCs w:val="28"/>
          <w:rtl/>
          <w:lang w:bidi="ar"/>
        </w:rPr>
        <w:t>الكبريتات</w:t>
      </w:r>
      <w:proofErr w:type="spellEnd"/>
      <w:r w:rsidRPr="00030460">
        <w:rPr>
          <w:rFonts w:ascii="Simplified Arabic" w:eastAsia="Times New Roman" w:hAnsi="Simplified Arabic" w:cs="Simplified Arabic"/>
          <w:color w:val="222222"/>
          <w:sz w:val="28"/>
          <w:szCs w:val="28"/>
          <w:rtl/>
          <w:lang w:bidi="ar"/>
        </w:rPr>
        <w:t xml:space="preserve"> والفوسفات، </w:t>
      </w:r>
      <w:proofErr w:type="spellStart"/>
      <w:r w:rsidRPr="00030460">
        <w:rPr>
          <w:rFonts w:ascii="Simplified Arabic" w:eastAsia="Times New Roman" w:hAnsi="Simplified Arabic" w:cs="Simplified Arabic"/>
          <w:color w:val="222222"/>
          <w:sz w:val="28"/>
          <w:szCs w:val="28"/>
          <w:rtl/>
          <w:lang w:bidi="ar"/>
        </w:rPr>
        <w:t>الكلوريدات</w:t>
      </w:r>
      <w:proofErr w:type="spellEnd"/>
      <w:r w:rsidRPr="00030460">
        <w:rPr>
          <w:rFonts w:ascii="Simplified Arabic" w:eastAsia="Times New Roman" w:hAnsi="Simplified Arabic" w:cs="Simplified Arabic"/>
          <w:color w:val="222222"/>
          <w:sz w:val="28"/>
          <w:szCs w:val="28"/>
          <w:rtl/>
          <w:lang w:bidi="ar"/>
        </w:rPr>
        <w:t xml:space="preserve"> أو </w:t>
      </w:r>
      <w:proofErr w:type="spellStart"/>
      <w:r w:rsidRPr="00030460">
        <w:rPr>
          <w:rFonts w:ascii="Simplified Arabic" w:eastAsia="Times New Roman" w:hAnsi="Simplified Arabic" w:cs="Simplified Arabic"/>
          <w:color w:val="222222"/>
          <w:sz w:val="28"/>
          <w:szCs w:val="28"/>
          <w:rtl/>
          <w:lang w:bidi="ar"/>
        </w:rPr>
        <w:t>السيليكات</w:t>
      </w:r>
      <w:proofErr w:type="spellEnd"/>
      <w:r w:rsidRPr="00030460">
        <w:rPr>
          <w:rFonts w:ascii="Simplified Arabic" w:eastAsia="Times New Roman" w:hAnsi="Simplified Arabic" w:cs="Simplified Arabic"/>
          <w:color w:val="222222"/>
          <w:sz w:val="28"/>
          <w:szCs w:val="28"/>
          <w:rtl/>
          <w:lang w:bidi="ar"/>
        </w:rPr>
        <w:t xml:space="preserve">. على الرغم من أن معظم المعادن لها تقلبات منخفضة إلى حد ما في هذه درجات الحرارة العالية، وبعضها متقلبة ويمكن أن تضيع جزئيا، على سبيل المثال، والحديد والرصاص والزئبق. إذا كان يتم إجراء تحليل لتحديد تركيز واحدة من هذه المواد ثم فإنه من المستحسن أن استخدام أسلوب </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البديل التي تستخدم درجات حرارة منخفضة.</w:t>
      </w:r>
      <w:r w:rsidRPr="00030460">
        <w:rPr>
          <w:rFonts w:ascii="Simplified Arabic" w:eastAsia="Times New Roman" w:hAnsi="Simplified Arabic" w:cs="Simplified Arabic"/>
          <w:color w:val="222222"/>
          <w:sz w:val="28"/>
          <w:szCs w:val="28"/>
          <w:rtl/>
          <w:lang w:bidi="ar"/>
        </w:rPr>
        <w:br/>
        <w:t> </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الرطب</w:t>
      </w:r>
      <w:r w:rsidRPr="00030460">
        <w:rPr>
          <w:rFonts w:ascii="Simplified Arabic" w:eastAsia="Times New Roman" w:hAnsi="Simplified Arabic" w:cs="Simplified Arabic"/>
          <w:color w:val="222222"/>
          <w:sz w:val="28"/>
          <w:szCs w:val="28"/>
          <w:rtl/>
          <w:lang w:bidi="ar"/>
        </w:rPr>
        <w:br/>
        <w:t xml:space="preserve">يستخدم </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الرطب في المقام الأول في إعداد عينات لتحليلها لاحقا من المعادن محددة. فإنه ينهار ويزيل المصفوفة العضوية المحيطة المعادن بحيث يتركون في محلول مائي. عادة ما يتم وزن عينة الغذاء الأرض المجففة في قارورة تحتوي على الأحماض القوية والعوامل المؤكسدة (الأحماض مثلا، النيتريك، </w:t>
      </w:r>
      <w:proofErr w:type="spellStart"/>
      <w:r w:rsidRPr="00030460">
        <w:rPr>
          <w:rFonts w:ascii="Simplified Arabic" w:eastAsia="Times New Roman" w:hAnsi="Simplified Arabic" w:cs="Simplified Arabic"/>
          <w:color w:val="222222"/>
          <w:sz w:val="28"/>
          <w:szCs w:val="28"/>
          <w:rtl/>
          <w:lang w:bidi="ar"/>
        </w:rPr>
        <w:t>البيركلوريك</w:t>
      </w:r>
      <w:proofErr w:type="spellEnd"/>
      <w:r w:rsidRPr="00030460">
        <w:rPr>
          <w:rFonts w:ascii="Simplified Arabic" w:eastAsia="Times New Roman" w:hAnsi="Simplified Arabic" w:cs="Simplified Arabic"/>
          <w:color w:val="222222"/>
          <w:sz w:val="28"/>
          <w:szCs w:val="28"/>
          <w:rtl/>
          <w:lang w:bidi="ar"/>
        </w:rPr>
        <w:t xml:space="preserve"> و / أو الكبريتيك)، ثم يسخن. واستمر التسخين حتى يتم هضم المواد العضوية تماما، ولم يتبق سوى أكاسيد المعادن في الحل.</w:t>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rtl/>
          <w:lang w:bidi="ar"/>
        </w:rPr>
        <w:lastRenderedPageBreak/>
        <w:t>1. مبدأ</w:t>
      </w:r>
      <w:r w:rsidRPr="00030460">
        <w:rPr>
          <w:rFonts w:ascii="Simplified Arabic" w:eastAsia="Times New Roman" w:hAnsi="Simplified Arabic" w:cs="Simplified Arabic"/>
          <w:color w:val="222222"/>
          <w:sz w:val="28"/>
          <w:szCs w:val="28"/>
          <w:rtl/>
          <w:lang w:bidi="ar"/>
        </w:rPr>
        <w:br/>
        <w:t xml:space="preserve">يتم تحديد الرماد </w:t>
      </w:r>
      <w:r w:rsidRPr="00030460">
        <w:rPr>
          <w:rFonts w:ascii="Simplified Arabic" w:eastAsia="Times New Roman" w:hAnsi="Simplified Arabic" w:cs="Simplified Arabic"/>
          <w:color w:val="222222"/>
          <w:sz w:val="28"/>
          <w:szCs w:val="28"/>
          <w:lang w:bidi="ar"/>
        </w:rPr>
        <w:t>gravimetrically</w:t>
      </w:r>
      <w:r w:rsidRPr="00030460">
        <w:rPr>
          <w:rFonts w:ascii="Simplified Arabic" w:eastAsia="Times New Roman" w:hAnsi="Simplified Arabic" w:cs="Simplified Arabic"/>
          <w:color w:val="222222"/>
          <w:sz w:val="28"/>
          <w:szCs w:val="28"/>
          <w:rtl/>
          <w:lang w:bidi="ar"/>
        </w:rPr>
        <w:t xml:space="preserve"> مثل بقايا بعد الحرق في 550 درجة مئوية.</w:t>
      </w:r>
      <w:r w:rsidRPr="00030460">
        <w:rPr>
          <w:rFonts w:ascii="Simplified Arabic" w:eastAsia="Times New Roman" w:hAnsi="Simplified Arabic" w:cs="Simplified Arabic"/>
          <w:color w:val="222222"/>
          <w:sz w:val="28"/>
          <w:szCs w:val="28"/>
          <w:rtl/>
          <w:lang w:bidi="ar"/>
        </w:rPr>
        <w:br/>
        <w:t>2. نطاق</w:t>
      </w:r>
      <w:r w:rsidRPr="00030460">
        <w:rPr>
          <w:rFonts w:ascii="Simplified Arabic" w:eastAsia="Times New Roman" w:hAnsi="Simplified Arabic" w:cs="Simplified Arabic"/>
          <w:color w:val="222222"/>
          <w:sz w:val="28"/>
          <w:szCs w:val="28"/>
          <w:rtl/>
          <w:lang w:bidi="ar"/>
        </w:rPr>
        <w:br/>
        <w:t>هذا الإجراء ينطبق على تقرير من الرماد في مكونات العلف والأعلاف. هذه الطريقة لا</w:t>
      </w:r>
      <w:r w:rsidR="00AE4971">
        <w:rPr>
          <w:rFonts w:ascii="Simplified Arabic" w:eastAsia="Times New Roman" w:hAnsi="Simplified Arabic" w:cs="Simplified Arabic"/>
          <w:color w:val="222222"/>
          <w:sz w:val="28"/>
          <w:szCs w:val="28"/>
          <w:rtl/>
          <w:lang w:bidi="ar"/>
        </w:rPr>
        <w:t xml:space="preserve"> يمكن أن تستخدم لمخاليط المعادن</w:t>
      </w:r>
      <w:r w:rsidRPr="00030460">
        <w:rPr>
          <w:rFonts w:ascii="Simplified Arabic" w:eastAsia="Times New Roman" w:hAnsi="Simplified Arabic" w:cs="Simplified Arabic"/>
          <w:color w:val="222222"/>
          <w:sz w:val="28"/>
          <w:szCs w:val="28"/>
          <w:rtl/>
          <w:lang w:bidi="ar"/>
        </w:rPr>
        <w:br/>
        <w:t>4. معدات</w:t>
      </w:r>
      <w:r w:rsidRPr="00030460">
        <w:rPr>
          <w:rFonts w:ascii="Simplified Arabic" w:eastAsia="Times New Roman" w:hAnsi="Simplified Arabic" w:cs="Simplified Arabic"/>
          <w:color w:val="222222"/>
          <w:sz w:val="28"/>
          <w:szCs w:val="28"/>
          <w:rtl/>
          <w:lang w:bidi="ar"/>
        </w:rPr>
        <w:br/>
        <w:t>1- طبق الحرق.</w:t>
      </w:r>
      <w:r w:rsidRPr="00030460">
        <w:rPr>
          <w:rFonts w:ascii="Simplified Arabic" w:eastAsia="Times New Roman" w:hAnsi="Simplified Arabic" w:cs="Simplified Arabic"/>
          <w:color w:val="222222"/>
          <w:sz w:val="28"/>
          <w:szCs w:val="28"/>
          <w:rtl/>
          <w:lang w:bidi="ar"/>
        </w:rPr>
        <w:br/>
        <w:t>2- ميزان الكتروني تحليلية ودقيقة إلى 0.1 ملغ.</w:t>
      </w:r>
      <w:r w:rsidRPr="00030460">
        <w:rPr>
          <w:rFonts w:ascii="Simplified Arabic" w:eastAsia="Times New Roman" w:hAnsi="Simplified Arabic" w:cs="Simplified Arabic"/>
          <w:color w:val="222222"/>
          <w:sz w:val="28"/>
          <w:szCs w:val="28"/>
          <w:rtl/>
          <w:lang w:bidi="ar"/>
        </w:rPr>
        <w:br/>
        <w:t xml:space="preserve">3- غط فرن، وقادرة على الحفاظ على درجات الحرارة إلى </w:t>
      </w:r>
      <w:r w:rsidR="00AE4971">
        <w:rPr>
          <w:rFonts w:ascii="Simplified Arabic" w:eastAsia="Times New Roman" w:hAnsi="Simplified Arabic" w:cs="Simplified Arabic"/>
          <w:color w:val="222222"/>
          <w:sz w:val="28"/>
          <w:szCs w:val="28"/>
          <w:rtl/>
          <w:lang w:bidi="ar"/>
        </w:rPr>
        <w:t>550 ± 20 درجة مئوية.</w:t>
      </w:r>
      <w:r w:rsidR="00AE4971">
        <w:rPr>
          <w:rFonts w:ascii="Simplified Arabic" w:eastAsia="Times New Roman" w:hAnsi="Simplified Arabic" w:cs="Simplified Arabic"/>
          <w:color w:val="222222"/>
          <w:sz w:val="28"/>
          <w:szCs w:val="28"/>
          <w:rtl/>
          <w:lang w:bidi="ar"/>
        </w:rPr>
        <w:br/>
        <w:t>4- المجفف.</w:t>
      </w:r>
      <w:r w:rsidR="00AE4971">
        <w:rPr>
          <w:rFonts w:ascii="Simplified Arabic" w:eastAsia="Times New Roman" w:hAnsi="Simplified Arabic" w:cs="Simplified Arabic"/>
          <w:color w:val="222222"/>
          <w:sz w:val="28"/>
          <w:szCs w:val="28"/>
          <w:rtl/>
          <w:lang w:bidi="ar"/>
        </w:rPr>
        <w:br/>
        <w:t>5. الكواشف</w:t>
      </w:r>
      <w:r w:rsidR="00AE4971">
        <w:rPr>
          <w:rFonts w:ascii="Simplified Arabic" w:eastAsia="Times New Roman" w:hAnsi="Simplified Arabic" w:cs="Simplified Arabic"/>
          <w:color w:val="222222"/>
          <w:sz w:val="28"/>
          <w:szCs w:val="28"/>
          <w:rtl/>
          <w:lang w:bidi="ar"/>
        </w:rPr>
        <w:br/>
        <w:t>لا شيء.</w:t>
      </w:r>
      <w:r w:rsidRPr="00030460">
        <w:rPr>
          <w:rFonts w:ascii="Simplified Arabic" w:eastAsia="Times New Roman" w:hAnsi="Simplified Arabic" w:cs="Simplified Arabic"/>
          <w:color w:val="222222"/>
          <w:sz w:val="28"/>
          <w:szCs w:val="28"/>
          <w:rtl/>
          <w:lang w:bidi="ar"/>
        </w:rPr>
        <w:br/>
        <w:t>6. الإجراءات</w:t>
      </w:r>
      <w:r w:rsidRPr="00030460">
        <w:rPr>
          <w:rFonts w:ascii="Simplified Arabic" w:eastAsia="Times New Roman" w:hAnsi="Simplified Arabic" w:cs="Simplified Arabic"/>
          <w:color w:val="222222"/>
          <w:sz w:val="28"/>
          <w:szCs w:val="28"/>
          <w:rtl/>
          <w:lang w:bidi="ar"/>
        </w:rPr>
        <w:br/>
        <w:t>1- طبق الحرق الجاف على 103 درجة مئوية لمدة 2 ساعة على الأقل، وإزالة من الفرن وتبرد في مجفف.</w:t>
      </w:r>
      <w:r w:rsidRPr="00030460">
        <w:rPr>
          <w:rFonts w:ascii="Simplified Arabic" w:eastAsia="Times New Roman" w:hAnsi="Simplified Arabic" w:cs="Simplified Arabic"/>
          <w:color w:val="222222"/>
          <w:sz w:val="28"/>
          <w:szCs w:val="28"/>
          <w:rtl/>
          <w:lang w:bidi="ar"/>
        </w:rPr>
        <w:br/>
        <w:t>2- وزن الطبق الفارغ إلى أقرب 0.1 ملغ (</w:t>
      </w:r>
      <w:r w:rsidRPr="00030460">
        <w:rPr>
          <w:rFonts w:ascii="Simplified Arabic" w:eastAsia="Times New Roman" w:hAnsi="Simplified Arabic" w:cs="Simplified Arabic"/>
          <w:color w:val="222222"/>
          <w:sz w:val="28"/>
          <w:szCs w:val="28"/>
          <w:lang w:bidi="ar"/>
        </w:rPr>
        <w:t>W1</w:t>
      </w:r>
      <w:r w:rsidRPr="00030460">
        <w:rPr>
          <w:rFonts w:ascii="Simplified Arabic" w:eastAsia="Times New Roman" w:hAnsi="Simplified Arabic" w:cs="Simplified Arabic"/>
          <w:color w:val="222222"/>
          <w:sz w:val="28"/>
          <w:szCs w:val="28"/>
          <w:rtl/>
          <w:lang w:bidi="ar"/>
        </w:rPr>
        <w:t>).</w:t>
      </w:r>
      <w:r w:rsidRPr="00030460">
        <w:rPr>
          <w:rFonts w:ascii="Simplified Arabic" w:eastAsia="Times New Roman" w:hAnsi="Simplified Arabic" w:cs="Simplified Arabic"/>
          <w:color w:val="222222"/>
          <w:sz w:val="28"/>
          <w:szCs w:val="28"/>
          <w:rtl/>
          <w:lang w:bidi="ar"/>
        </w:rPr>
        <w:br/>
        <w:t>3- أضف حوالي 5 غ من عينة على طبق وتزن إلى أقرب 0.1 ملغ (</w:t>
      </w:r>
      <w:r w:rsidRPr="00030460">
        <w:rPr>
          <w:rFonts w:ascii="Simplified Arabic" w:eastAsia="Times New Roman" w:hAnsi="Simplified Arabic" w:cs="Simplified Arabic"/>
          <w:color w:val="222222"/>
          <w:sz w:val="28"/>
          <w:szCs w:val="28"/>
          <w:lang w:bidi="ar"/>
        </w:rPr>
        <w:t>W2</w:t>
      </w:r>
      <w:r w:rsidRPr="00030460">
        <w:rPr>
          <w:rFonts w:ascii="Simplified Arabic" w:eastAsia="Times New Roman" w:hAnsi="Simplified Arabic" w:cs="Simplified Arabic"/>
          <w:color w:val="222222"/>
          <w:sz w:val="28"/>
          <w:szCs w:val="28"/>
          <w:rtl/>
          <w:lang w:bidi="ar"/>
        </w:rPr>
        <w:t>).</w:t>
      </w:r>
      <w:r w:rsidRPr="00030460">
        <w:rPr>
          <w:rFonts w:ascii="Simplified Arabic" w:eastAsia="Times New Roman" w:hAnsi="Simplified Arabic" w:cs="Simplified Arabic"/>
          <w:color w:val="222222"/>
          <w:sz w:val="28"/>
          <w:szCs w:val="28"/>
          <w:rtl/>
          <w:lang w:bidi="ar"/>
        </w:rPr>
        <w:br/>
        <w:t>4- مكان الطبق في فرن محمى على حرارة 550 دثر ± 20 درجة مئوية لمدة 3 ساعات.</w:t>
      </w:r>
      <w:r w:rsidRPr="00030460">
        <w:rPr>
          <w:rFonts w:ascii="Simplified Arabic" w:eastAsia="Times New Roman" w:hAnsi="Simplified Arabic" w:cs="Simplified Arabic"/>
          <w:color w:val="222222"/>
          <w:sz w:val="28"/>
          <w:szCs w:val="28"/>
          <w:rtl/>
          <w:lang w:bidi="ar"/>
        </w:rPr>
        <w:br/>
        <w:t>5- فحص البصر إذا كانت بقايا خالية من الجزيئات الكربونية</w:t>
      </w:r>
      <w:r w:rsidRPr="00030460">
        <w:rPr>
          <w:rFonts w:ascii="Simplified Arabic" w:eastAsia="Times New Roman" w:hAnsi="Simplified Arabic" w:cs="Simplified Arabic"/>
          <w:color w:val="222222"/>
          <w:sz w:val="28"/>
          <w:szCs w:val="28"/>
          <w:rtl/>
          <w:lang w:bidi="ar"/>
        </w:rPr>
        <w:br/>
        <w:t>طبق 6-نقل إلى مجفف والسماح لتبرد إلى درجة حرارة الغرفة (حوالي 45 دقيقة).</w:t>
      </w:r>
      <w:r w:rsidRPr="00030460">
        <w:rPr>
          <w:rFonts w:ascii="Simplified Arabic" w:eastAsia="Times New Roman" w:hAnsi="Simplified Arabic" w:cs="Simplified Arabic"/>
          <w:color w:val="222222"/>
          <w:sz w:val="28"/>
          <w:szCs w:val="28"/>
          <w:rtl/>
          <w:lang w:bidi="ar"/>
        </w:rPr>
        <w:br/>
        <w:t>7- وزن الطبق إلى أقرب 0.1 ملغ (</w:t>
      </w:r>
      <w:r w:rsidRPr="00030460">
        <w:rPr>
          <w:rFonts w:ascii="Simplified Arabic" w:eastAsia="Times New Roman" w:hAnsi="Simplified Arabic" w:cs="Simplified Arabic"/>
          <w:color w:val="222222"/>
          <w:sz w:val="28"/>
          <w:szCs w:val="28"/>
          <w:lang w:bidi="ar"/>
        </w:rPr>
        <w:t>W3</w:t>
      </w:r>
      <w:r w:rsidR="00AE4971">
        <w:rPr>
          <w:rFonts w:ascii="Simplified Arabic" w:eastAsia="Times New Roman" w:hAnsi="Simplified Arabic" w:cs="Simplified Arabic"/>
          <w:color w:val="222222"/>
          <w:sz w:val="28"/>
          <w:szCs w:val="28"/>
          <w:rtl/>
          <w:lang w:bidi="ar"/>
        </w:rPr>
        <w:t>).</w:t>
      </w:r>
      <w:r w:rsidR="00AE4971">
        <w:rPr>
          <w:rFonts w:ascii="Simplified Arabic" w:eastAsia="Times New Roman" w:hAnsi="Simplified Arabic" w:cs="Simplified Arabic"/>
          <w:color w:val="222222"/>
          <w:sz w:val="28"/>
          <w:szCs w:val="28"/>
          <w:rtl/>
          <w:lang w:bidi="ar"/>
        </w:rPr>
        <w:br/>
        <w:t>7. حساب</w:t>
      </w:r>
      <w:bookmarkStart w:id="0" w:name="_GoBack"/>
      <w:bookmarkEnd w:id="0"/>
      <w:r w:rsidRPr="00030460">
        <w:rPr>
          <w:rFonts w:ascii="Simplified Arabic" w:eastAsia="Times New Roman" w:hAnsi="Simplified Arabic" w:cs="Simplified Arabic"/>
          <w:color w:val="222222"/>
          <w:sz w:val="28"/>
          <w:szCs w:val="28"/>
          <w:rtl/>
          <w:lang w:bidi="ar"/>
        </w:rPr>
        <w:br/>
        <w:t>في المئة الرماد (٪ الرماد):</w:t>
      </w:r>
      <w:r w:rsidRPr="00030460">
        <w:rPr>
          <w:rFonts w:ascii="Simplified Arabic" w:eastAsia="Times New Roman" w:hAnsi="Simplified Arabic" w:cs="Simplified Arabic"/>
          <w:color w:val="222222"/>
          <w:sz w:val="28"/>
          <w:szCs w:val="28"/>
          <w:rtl/>
          <w:lang w:bidi="ar"/>
        </w:rPr>
        <w:br/>
        <w:t xml:space="preserve">٪ </w:t>
      </w:r>
      <w:r w:rsidRPr="00030460">
        <w:rPr>
          <w:rFonts w:ascii="Simplified Arabic" w:eastAsia="Times New Roman" w:hAnsi="Simplified Arabic" w:cs="Simplified Arabic"/>
          <w:color w:val="222222"/>
          <w:sz w:val="28"/>
          <w:szCs w:val="28"/>
          <w:lang w:bidi="ar"/>
        </w:rPr>
        <w:t>ASH = (W3 - W1) / (W2 - W1) × 100</w:t>
      </w:r>
      <w:r w:rsidRPr="00030460">
        <w:rPr>
          <w:rFonts w:ascii="Simplified Arabic" w:eastAsia="Times New Roman" w:hAnsi="Simplified Arabic" w:cs="Simplified Arabic"/>
          <w:color w:val="222222"/>
          <w:sz w:val="28"/>
          <w:szCs w:val="28"/>
          <w:rtl/>
          <w:lang w:bidi="ar"/>
        </w:rPr>
        <w:br/>
        <w:t>أين،</w:t>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lang w:bidi="ar"/>
        </w:rPr>
        <w:t>W1</w:t>
      </w:r>
      <w:r w:rsidRPr="00030460">
        <w:rPr>
          <w:rFonts w:ascii="Simplified Arabic" w:eastAsia="Times New Roman" w:hAnsi="Simplified Arabic" w:cs="Simplified Arabic"/>
          <w:color w:val="222222"/>
          <w:sz w:val="28"/>
          <w:szCs w:val="28"/>
          <w:rtl/>
          <w:lang w:bidi="ar"/>
        </w:rPr>
        <w:t xml:space="preserve"> = وزن الطبق الفارغ (ز)،</w:t>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lang w:bidi="ar"/>
        </w:rPr>
        <w:t>W2</w:t>
      </w:r>
      <w:r w:rsidRPr="00030460">
        <w:rPr>
          <w:rFonts w:ascii="Simplified Arabic" w:eastAsia="Times New Roman" w:hAnsi="Simplified Arabic" w:cs="Simplified Arabic"/>
          <w:color w:val="222222"/>
          <w:sz w:val="28"/>
          <w:szCs w:val="28"/>
          <w:rtl/>
          <w:lang w:bidi="ar"/>
        </w:rPr>
        <w:t xml:space="preserve"> = وزن الطبق وعينة (ز)، و</w:t>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lang w:bidi="ar"/>
        </w:rPr>
        <w:t>W3</w:t>
      </w:r>
      <w:r w:rsidRPr="00030460">
        <w:rPr>
          <w:rFonts w:ascii="Simplified Arabic" w:eastAsia="Times New Roman" w:hAnsi="Simplified Arabic" w:cs="Simplified Arabic"/>
          <w:color w:val="222222"/>
          <w:sz w:val="28"/>
          <w:szCs w:val="28"/>
          <w:rtl/>
          <w:lang w:bidi="ar"/>
        </w:rPr>
        <w:t xml:space="preserve"> = وزن الطبق وبقايا بعد الحرق (ز).</w:t>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rtl/>
          <w:lang w:bidi="ar"/>
        </w:rPr>
        <w:br/>
      </w:r>
      <w:r w:rsidRPr="00030460">
        <w:rPr>
          <w:rFonts w:ascii="Simplified Arabic" w:eastAsia="Times New Roman" w:hAnsi="Simplified Arabic" w:cs="Simplified Arabic"/>
          <w:color w:val="222222"/>
          <w:sz w:val="28"/>
          <w:szCs w:val="28"/>
          <w:rtl/>
          <w:lang w:bidi="ar"/>
        </w:rPr>
        <w:lastRenderedPageBreak/>
        <w:br/>
        <w:t>تصميم للذوبان في الماء وغير قابل للذوبان الرماد</w:t>
      </w:r>
      <w:r w:rsidRPr="00030460">
        <w:rPr>
          <w:rFonts w:ascii="Simplified Arabic" w:eastAsia="Times New Roman" w:hAnsi="Simplified Arabic" w:cs="Simplified Arabic"/>
          <w:color w:val="222222"/>
          <w:sz w:val="28"/>
          <w:szCs w:val="28"/>
          <w:rtl/>
          <w:lang w:bidi="ar"/>
        </w:rPr>
        <w:br/>
        <w:t>وكذلك المحتوى الكلي لمجموع الرماد، ومن المفيد في بعض الأحيان لتحديد نسبة ذوبان في الماء إلى الرماد غير الذائب في الماء لأن ذلك يعطي مؤشرا مفيدا لنوعية معينة من الأطعمة، مثل، ومحتوى ثمرة يحفظ والهلام. غير المخفف الرماد بالماء المقطر ثم يسخن لدرجة الغليان تقريبا، ويتم تصفية المحلول الناتج. يتم تحديد كمية من الرماد قابلة للذوبان عن طريق تجفيف الترشيح، ويتم تحديد الرماد غير الذائب من قبل الشطف والتجفيف و</w:t>
      </w:r>
      <w:proofErr w:type="spellStart"/>
      <w:r w:rsidRPr="00030460">
        <w:rPr>
          <w:rFonts w:ascii="Simplified Arabic" w:eastAsia="Times New Roman" w:hAnsi="Simplified Arabic" w:cs="Simplified Arabic"/>
          <w:color w:val="222222"/>
          <w:sz w:val="28"/>
          <w:szCs w:val="28"/>
          <w:lang w:bidi="ar"/>
        </w:rPr>
        <w:t>ashing</w:t>
      </w:r>
      <w:proofErr w:type="spellEnd"/>
      <w:r w:rsidRPr="00030460">
        <w:rPr>
          <w:rFonts w:ascii="Simplified Arabic" w:eastAsia="Times New Roman" w:hAnsi="Simplified Arabic" w:cs="Simplified Arabic"/>
          <w:color w:val="222222"/>
          <w:sz w:val="28"/>
          <w:szCs w:val="28"/>
          <w:rtl/>
          <w:lang w:bidi="ar"/>
        </w:rPr>
        <w:t xml:space="preserve"> ورقة الترشيح.</w:t>
      </w:r>
    </w:p>
    <w:p w:rsidR="00751CA2" w:rsidRPr="00030460" w:rsidRDefault="00751CA2" w:rsidP="00F52890">
      <w:pPr>
        <w:spacing w:line="360" w:lineRule="auto"/>
        <w:jc w:val="right"/>
        <w:rPr>
          <w:rFonts w:asciiTheme="majorBidi" w:hAnsiTheme="majorBidi" w:cstheme="majorBidi"/>
          <w:sz w:val="28"/>
          <w:szCs w:val="28"/>
          <w:rtl/>
          <w:lang w:bidi="ar-IQ"/>
        </w:rPr>
      </w:pPr>
    </w:p>
    <w:sectPr w:rsidR="00751CA2" w:rsidRPr="00030460" w:rsidSect="00A4025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A6" w:rsidRDefault="000363A6" w:rsidP="00251624">
      <w:pPr>
        <w:spacing w:after="0" w:line="240" w:lineRule="auto"/>
      </w:pPr>
      <w:r>
        <w:separator/>
      </w:r>
    </w:p>
  </w:endnote>
  <w:endnote w:type="continuationSeparator" w:id="0">
    <w:p w:rsidR="000363A6" w:rsidRDefault="000363A6" w:rsidP="0025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A6" w:rsidRDefault="000363A6" w:rsidP="00251624">
      <w:pPr>
        <w:spacing w:after="0" w:line="240" w:lineRule="auto"/>
      </w:pPr>
      <w:r>
        <w:separator/>
      </w:r>
    </w:p>
  </w:footnote>
  <w:footnote w:type="continuationSeparator" w:id="0">
    <w:p w:rsidR="000363A6" w:rsidRDefault="000363A6" w:rsidP="0025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24" w:rsidRPr="00251624" w:rsidRDefault="00251624">
    <w:pPr>
      <w:pStyle w:val="a4"/>
      <w:rPr>
        <w:sz w:val="28"/>
        <w:szCs w:val="28"/>
        <w:rtl/>
        <w:lang w:bidi="ar-IQ"/>
      </w:rPr>
    </w:pPr>
  </w:p>
  <w:p w:rsidR="00251624" w:rsidRPr="00251624" w:rsidRDefault="00251624">
    <w:pPr>
      <w:pStyle w:val="a4"/>
      <w:rPr>
        <w:sz w:val="28"/>
        <w:szCs w:val="28"/>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2D07"/>
    <w:multiLevelType w:val="multilevel"/>
    <w:tmpl w:val="358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5A107F"/>
    <w:multiLevelType w:val="multilevel"/>
    <w:tmpl w:val="0B90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6391"/>
    <w:rsid w:val="00030460"/>
    <w:rsid w:val="000363A6"/>
    <w:rsid w:val="001459D8"/>
    <w:rsid w:val="00202CA7"/>
    <w:rsid w:val="00251624"/>
    <w:rsid w:val="002B2079"/>
    <w:rsid w:val="00304DE2"/>
    <w:rsid w:val="00306391"/>
    <w:rsid w:val="00364EC4"/>
    <w:rsid w:val="003939B0"/>
    <w:rsid w:val="003F1B25"/>
    <w:rsid w:val="00406AF1"/>
    <w:rsid w:val="0066034D"/>
    <w:rsid w:val="006C024E"/>
    <w:rsid w:val="00751CA2"/>
    <w:rsid w:val="008406DD"/>
    <w:rsid w:val="00854C96"/>
    <w:rsid w:val="00A40252"/>
    <w:rsid w:val="00AE4971"/>
    <w:rsid w:val="00BD18B9"/>
    <w:rsid w:val="00C11457"/>
    <w:rsid w:val="00C70987"/>
    <w:rsid w:val="00DA0943"/>
    <w:rsid w:val="00E01C66"/>
    <w:rsid w:val="00E4761C"/>
    <w:rsid w:val="00F52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A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CA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1CA2"/>
  </w:style>
  <w:style w:type="paragraph" w:styleId="a4">
    <w:name w:val="header"/>
    <w:basedOn w:val="a"/>
    <w:link w:val="Char"/>
    <w:uiPriority w:val="99"/>
    <w:semiHidden/>
    <w:unhideWhenUsed/>
    <w:rsid w:val="00251624"/>
    <w:pPr>
      <w:tabs>
        <w:tab w:val="center" w:pos="4153"/>
        <w:tab w:val="right" w:pos="8306"/>
      </w:tabs>
      <w:spacing w:after="0" w:line="240" w:lineRule="auto"/>
    </w:pPr>
  </w:style>
  <w:style w:type="character" w:customStyle="1" w:styleId="Char">
    <w:name w:val="رأس الصفحة Char"/>
    <w:basedOn w:val="a0"/>
    <w:link w:val="a4"/>
    <w:uiPriority w:val="99"/>
    <w:semiHidden/>
    <w:rsid w:val="00251624"/>
  </w:style>
  <w:style w:type="paragraph" w:styleId="a5">
    <w:name w:val="footer"/>
    <w:basedOn w:val="a"/>
    <w:link w:val="Char0"/>
    <w:uiPriority w:val="99"/>
    <w:semiHidden/>
    <w:unhideWhenUsed/>
    <w:rsid w:val="00251624"/>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251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2207">
      <w:bodyDiv w:val="1"/>
      <w:marLeft w:val="0"/>
      <w:marRight w:val="0"/>
      <w:marTop w:val="0"/>
      <w:marBottom w:val="0"/>
      <w:divBdr>
        <w:top w:val="none" w:sz="0" w:space="0" w:color="auto"/>
        <w:left w:val="none" w:sz="0" w:space="0" w:color="auto"/>
        <w:bottom w:val="none" w:sz="0" w:space="0" w:color="auto"/>
        <w:right w:val="none" w:sz="0" w:space="0" w:color="auto"/>
      </w:divBdr>
    </w:div>
    <w:div w:id="651788085">
      <w:bodyDiv w:val="1"/>
      <w:marLeft w:val="0"/>
      <w:marRight w:val="0"/>
      <w:marTop w:val="0"/>
      <w:marBottom w:val="0"/>
      <w:divBdr>
        <w:top w:val="none" w:sz="0" w:space="0" w:color="auto"/>
        <w:left w:val="none" w:sz="0" w:space="0" w:color="auto"/>
        <w:bottom w:val="none" w:sz="0" w:space="0" w:color="auto"/>
        <w:right w:val="none" w:sz="0" w:space="0" w:color="auto"/>
      </w:divBdr>
    </w:div>
    <w:div w:id="746340130">
      <w:bodyDiv w:val="1"/>
      <w:marLeft w:val="0"/>
      <w:marRight w:val="0"/>
      <w:marTop w:val="0"/>
      <w:marBottom w:val="0"/>
      <w:divBdr>
        <w:top w:val="none" w:sz="0" w:space="0" w:color="auto"/>
        <w:left w:val="none" w:sz="0" w:space="0" w:color="auto"/>
        <w:bottom w:val="none" w:sz="0" w:space="0" w:color="auto"/>
        <w:right w:val="none" w:sz="0" w:space="0" w:color="auto"/>
      </w:divBdr>
    </w:div>
    <w:div w:id="779186291">
      <w:bodyDiv w:val="1"/>
      <w:marLeft w:val="0"/>
      <w:marRight w:val="0"/>
      <w:marTop w:val="0"/>
      <w:marBottom w:val="0"/>
      <w:divBdr>
        <w:top w:val="none" w:sz="0" w:space="0" w:color="auto"/>
        <w:left w:val="none" w:sz="0" w:space="0" w:color="auto"/>
        <w:bottom w:val="none" w:sz="0" w:space="0" w:color="auto"/>
        <w:right w:val="none" w:sz="0" w:space="0" w:color="auto"/>
      </w:divBdr>
    </w:div>
    <w:div w:id="1316882882">
      <w:bodyDiv w:val="1"/>
      <w:marLeft w:val="0"/>
      <w:marRight w:val="0"/>
      <w:marTop w:val="0"/>
      <w:marBottom w:val="0"/>
      <w:divBdr>
        <w:top w:val="none" w:sz="0" w:space="0" w:color="auto"/>
        <w:left w:val="none" w:sz="0" w:space="0" w:color="auto"/>
        <w:bottom w:val="none" w:sz="0" w:space="0" w:color="auto"/>
        <w:right w:val="none" w:sz="0" w:space="0" w:color="auto"/>
      </w:divBdr>
      <w:divsChild>
        <w:div w:id="782651640">
          <w:marLeft w:val="0"/>
          <w:marRight w:val="0"/>
          <w:marTop w:val="0"/>
          <w:marBottom w:val="0"/>
          <w:divBdr>
            <w:top w:val="none" w:sz="0" w:space="0" w:color="auto"/>
            <w:left w:val="none" w:sz="0" w:space="0" w:color="auto"/>
            <w:bottom w:val="none" w:sz="0" w:space="0" w:color="auto"/>
            <w:right w:val="none" w:sz="0" w:space="0" w:color="auto"/>
          </w:divBdr>
          <w:divsChild>
            <w:div w:id="1678845162">
              <w:marLeft w:val="0"/>
              <w:marRight w:val="0"/>
              <w:marTop w:val="0"/>
              <w:marBottom w:val="0"/>
              <w:divBdr>
                <w:top w:val="none" w:sz="0" w:space="0" w:color="auto"/>
                <w:left w:val="none" w:sz="0" w:space="0" w:color="auto"/>
                <w:bottom w:val="none" w:sz="0" w:space="0" w:color="auto"/>
                <w:right w:val="none" w:sz="0" w:space="0" w:color="auto"/>
              </w:divBdr>
              <w:divsChild>
                <w:div w:id="1628853487">
                  <w:marLeft w:val="0"/>
                  <w:marRight w:val="0"/>
                  <w:marTop w:val="0"/>
                  <w:marBottom w:val="0"/>
                  <w:divBdr>
                    <w:top w:val="none" w:sz="0" w:space="0" w:color="auto"/>
                    <w:left w:val="none" w:sz="0" w:space="0" w:color="auto"/>
                    <w:bottom w:val="none" w:sz="0" w:space="0" w:color="auto"/>
                    <w:right w:val="none" w:sz="0" w:space="0" w:color="auto"/>
                  </w:divBdr>
                  <w:divsChild>
                    <w:div w:id="246381853">
                      <w:marLeft w:val="0"/>
                      <w:marRight w:val="0"/>
                      <w:marTop w:val="0"/>
                      <w:marBottom w:val="0"/>
                      <w:divBdr>
                        <w:top w:val="none" w:sz="0" w:space="0" w:color="auto"/>
                        <w:left w:val="none" w:sz="0" w:space="0" w:color="auto"/>
                        <w:bottom w:val="none" w:sz="0" w:space="0" w:color="auto"/>
                        <w:right w:val="none" w:sz="0" w:space="0" w:color="auto"/>
                      </w:divBdr>
                      <w:divsChild>
                        <w:div w:id="905067381">
                          <w:marLeft w:val="0"/>
                          <w:marRight w:val="0"/>
                          <w:marTop w:val="0"/>
                          <w:marBottom w:val="0"/>
                          <w:divBdr>
                            <w:top w:val="none" w:sz="0" w:space="0" w:color="auto"/>
                            <w:left w:val="none" w:sz="0" w:space="0" w:color="auto"/>
                            <w:bottom w:val="none" w:sz="0" w:space="0" w:color="auto"/>
                            <w:right w:val="none" w:sz="0" w:space="0" w:color="auto"/>
                          </w:divBdr>
                          <w:divsChild>
                            <w:div w:id="1708023389">
                              <w:marLeft w:val="0"/>
                              <w:marRight w:val="0"/>
                              <w:marTop w:val="0"/>
                              <w:marBottom w:val="0"/>
                              <w:divBdr>
                                <w:top w:val="none" w:sz="0" w:space="0" w:color="auto"/>
                                <w:left w:val="none" w:sz="0" w:space="0" w:color="auto"/>
                                <w:bottom w:val="none" w:sz="0" w:space="0" w:color="auto"/>
                                <w:right w:val="none" w:sz="0" w:space="0" w:color="auto"/>
                              </w:divBdr>
                              <w:divsChild>
                                <w:div w:id="718672183">
                                  <w:marLeft w:val="0"/>
                                  <w:marRight w:val="0"/>
                                  <w:marTop w:val="0"/>
                                  <w:marBottom w:val="0"/>
                                  <w:divBdr>
                                    <w:top w:val="none" w:sz="0" w:space="0" w:color="auto"/>
                                    <w:left w:val="none" w:sz="0" w:space="0" w:color="auto"/>
                                    <w:bottom w:val="none" w:sz="0" w:space="0" w:color="auto"/>
                                    <w:right w:val="none" w:sz="0" w:space="0" w:color="auto"/>
                                  </w:divBdr>
                                  <w:divsChild>
                                    <w:div w:id="737291348">
                                      <w:marLeft w:val="0"/>
                                      <w:marRight w:val="60"/>
                                      <w:marTop w:val="0"/>
                                      <w:marBottom w:val="0"/>
                                      <w:divBdr>
                                        <w:top w:val="none" w:sz="0" w:space="0" w:color="auto"/>
                                        <w:left w:val="none" w:sz="0" w:space="0" w:color="auto"/>
                                        <w:bottom w:val="none" w:sz="0" w:space="0" w:color="auto"/>
                                        <w:right w:val="none" w:sz="0" w:space="0" w:color="auto"/>
                                      </w:divBdr>
                                      <w:divsChild>
                                        <w:div w:id="1591500247">
                                          <w:marLeft w:val="0"/>
                                          <w:marRight w:val="0"/>
                                          <w:marTop w:val="0"/>
                                          <w:marBottom w:val="0"/>
                                          <w:divBdr>
                                            <w:top w:val="none" w:sz="0" w:space="0" w:color="auto"/>
                                            <w:left w:val="none" w:sz="0" w:space="0" w:color="auto"/>
                                            <w:bottom w:val="none" w:sz="0" w:space="0" w:color="auto"/>
                                            <w:right w:val="none" w:sz="0" w:space="0" w:color="auto"/>
                                          </w:divBdr>
                                          <w:divsChild>
                                            <w:div w:id="1497380987">
                                              <w:marLeft w:val="0"/>
                                              <w:marRight w:val="0"/>
                                              <w:marTop w:val="0"/>
                                              <w:marBottom w:val="750"/>
                                              <w:divBdr>
                                                <w:top w:val="single" w:sz="6" w:space="0" w:color="F5F5F5"/>
                                                <w:left w:val="single" w:sz="6" w:space="0" w:color="F5F5F5"/>
                                                <w:bottom w:val="single" w:sz="6" w:space="0" w:color="F5F5F5"/>
                                                <w:right w:val="single" w:sz="6" w:space="0" w:color="F5F5F5"/>
                                              </w:divBdr>
                                              <w:divsChild>
                                                <w:div w:id="1206680964">
                                                  <w:marLeft w:val="0"/>
                                                  <w:marRight w:val="0"/>
                                                  <w:marTop w:val="0"/>
                                                  <w:marBottom w:val="0"/>
                                                  <w:divBdr>
                                                    <w:top w:val="none" w:sz="0" w:space="0" w:color="auto"/>
                                                    <w:left w:val="none" w:sz="0" w:space="0" w:color="auto"/>
                                                    <w:bottom w:val="none" w:sz="0" w:space="0" w:color="auto"/>
                                                    <w:right w:val="none" w:sz="0" w:space="0" w:color="auto"/>
                                                  </w:divBdr>
                                                  <w:divsChild>
                                                    <w:div w:id="17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81138">
      <w:bodyDiv w:val="1"/>
      <w:marLeft w:val="0"/>
      <w:marRight w:val="0"/>
      <w:marTop w:val="0"/>
      <w:marBottom w:val="0"/>
      <w:divBdr>
        <w:top w:val="none" w:sz="0" w:space="0" w:color="auto"/>
        <w:left w:val="none" w:sz="0" w:space="0" w:color="auto"/>
        <w:bottom w:val="none" w:sz="0" w:space="0" w:color="auto"/>
        <w:right w:val="none" w:sz="0" w:space="0" w:color="auto"/>
      </w:divBdr>
    </w:div>
    <w:div w:id="21208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1078</Words>
  <Characters>6148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taaj</dc:creator>
  <cp:lastModifiedBy>Dr.Ali</cp:lastModifiedBy>
  <cp:revision>21</cp:revision>
  <cp:lastPrinted>2019-06-26T07:06:00Z</cp:lastPrinted>
  <dcterms:created xsi:type="dcterms:W3CDTF">2015-12-22T18:41:00Z</dcterms:created>
  <dcterms:modified xsi:type="dcterms:W3CDTF">2019-06-26T07:07:00Z</dcterms:modified>
</cp:coreProperties>
</file>